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6"/>
        <w:gridCol w:w="2341"/>
        <w:gridCol w:w="2342"/>
        <w:gridCol w:w="959"/>
        <w:gridCol w:w="2774"/>
        <w:gridCol w:w="2075"/>
        <w:gridCol w:w="1589"/>
      </w:tblGrid>
      <w:tr w:rsidR="00C36B21" w:rsidRPr="004500B5" w:rsidTr="00EC4377">
        <w:trPr>
          <w:trHeight w:val="1097"/>
        </w:trPr>
        <w:tc>
          <w:tcPr>
            <w:tcW w:w="2536" w:type="dxa"/>
            <w:shd w:val="clear" w:color="auto" w:fill="auto"/>
          </w:tcPr>
          <w:p w:rsidR="00581E10" w:rsidRPr="00581E10" w:rsidRDefault="00581E10" w:rsidP="00581E10">
            <w:pPr>
              <w:pStyle w:val="Default"/>
              <w:rPr>
                <w:rFonts w:ascii="Times New Roman" w:hAnsi="Times New Roman" w:cs="Times New Roman"/>
                <w:b/>
                <w:sz w:val="20"/>
                <w:szCs w:val="20"/>
                <w:u w:val="single"/>
              </w:rPr>
            </w:pPr>
            <w:r w:rsidRPr="00581E10">
              <w:rPr>
                <w:rFonts w:ascii="Times New Roman" w:hAnsi="Times New Roman" w:cs="Times New Roman"/>
                <w:b/>
                <w:sz w:val="20"/>
                <w:szCs w:val="20"/>
                <w:u w:val="single"/>
              </w:rPr>
              <w:t>7.NS.A</w:t>
            </w:r>
          </w:p>
          <w:p w:rsidR="005B224E"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Apply and extend previous understanding of operations with fractions to add, subtract, multiply, and divide rational numbers except division by zero.</w:t>
            </w:r>
          </w:p>
          <w:p w:rsidR="00581E10" w:rsidRPr="00581E10" w:rsidRDefault="00581E10" w:rsidP="00581E10">
            <w:pPr>
              <w:pStyle w:val="Default"/>
              <w:rPr>
                <w:rFonts w:ascii="Times New Roman" w:hAnsi="Times New Roman" w:cs="Times New Roman"/>
                <w:b/>
                <w:sz w:val="20"/>
                <w:szCs w:val="20"/>
                <w:u w:val="single"/>
              </w:rPr>
            </w:pPr>
            <w:r w:rsidRPr="00581E10">
              <w:rPr>
                <w:rFonts w:ascii="Times New Roman" w:hAnsi="Times New Roman" w:cs="Times New Roman"/>
                <w:b/>
                <w:sz w:val="20"/>
                <w:szCs w:val="20"/>
                <w:u w:val="single"/>
              </w:rPr>
              <w:t>7.NS.A.1</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 xml:space="preserve">Add and subtract integers and other rational numbers; represent addition and subtraction on a horizontal or vertical number line diagram.  </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 xml:space="preserve"> </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a. Describe situations in which opposite quantities combine to make 0.</w:t>
            </w:r>
          </w:p>
          <w:p w:rsidR="00581E10" w:rsidRPr="00581E10" w:rsidRDefault="00581E10" w:rsidP="00581E10">
            <w:pPr>
              <w:pStyle w:val="Default"/>
              <w:rPr>
                <w:rFonts w:ascii="Times New Roman" w:hAnsi="Times New Roman" w:cs="Times New Roman"/>
                <w:sz w:val="20"/>
                <w:szCs w:val="20"/>
              </w:rPr>
            </w:pP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b. Understand p + q as the number located a distance |q| from p, in the positive or negative direction depending on whether q is positive or negative. Show that a number and its opposite have a sum of 0 (are additive inverses). Interpret sums of rational numbers by describing real-world context.</w:t>
            </w:r>
          </w:p>
          <w:p w:rsidR="00581E10" w:rsidRPr="00581E10" w:rsidRDefault="00581E10" w:rsidP="00581E10">
            <w:pPr>
              <w:pStyle w:val="Default"/>
              <w:rPr>
                <w:rFonts w:ascii="Times New Roman" w:hAnsi="Times New Roman" w:cs="Times New Roman"/>
                <w:sz w:val="20"/>
                <w:szCs w:val="20"/>
              </w:rPr>
            </w:pP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 xml:space="preserve">c. Understand subtraction of rational numbers as adding </w:t>
            </w:r>
            <w:r w:rsidRPr="00581E10">
              <w:rPr>
                <w:rFonts w:ascii="Times New Roman" w:hAnsi="Times New Roman" w:cs="Times New Roman"/>
                <w:sz w:val="20"/>
                <w:szCs w:val="20"/>
              </w:rPr>
              <w:lastRenderedPageBreak/>
              <w:t>the additive inverse, p – q = p + (–q). Show that the distance between two rational numbers on the number line is the absolute value of their difference, and apply this principle in real-world context.</w:t>
            </w:r>
          </w:p>
          <w:p w:rsidR="00581E10" w:rsidRPr="00581E10" w:rsidRDefault="00581E10" w:rsidP="00581E10">
            <w:pPr>
              <w:pStyle w:val="Default"/>
              <w:rPr>
                <w:rFonts w:ascii="Times New Roman" w:hAnsi="Times New Roman" w:cs="Times New Roman"/>
                <w:sz w:val="20"/>
                <w:szCs w:val="20"/>
              </w:rPr>
            </w:pPr>
          </w:p>
          <w:p w:rsid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d. Apply properties of operations as strategies to add and subtract rational numbers.</w:t>
            </w:r>
          </w:p>
          <w:p w:rsidR="00581E10" w:rsidRDefault="00581E10" w:rsidP="00581E10">
            <w:pPr>
              <w:pStyle w:val="Default"/>
              <w:rPr>
                <w:rFonts w:ascii="Times New Roman" w:hAnsi="Times New Roman" w:cs="Times New Roman"/>
                <w:sz w:val="20"/>
                <w:szCs w:val="20"/>
              </w:rPr>
            </w:pPr>
          </w:p>
          <w:p w:rsidR="00581E10" w:rsidRPr="00581E10" w:rsidRDefault="00581E10" w:rsidP="00581E10">
            <w:pPr>
              <w:pStyle w:val="Default"/>
              <w:rPr>
                <w:rFonts w:ascii="Times New Roman" w:hAnsi="Times New Roman" w:cs="Times New Roman"/>
                <w:b/>
                <w:sz w:val="20"/>
                <w:szCs w:val="20"/>
                <w:u w:val="single"/>
              </w:rPr>
            </w:pPr>
            <w:r w:rsidRPr="00581E10">
              <w:rPr>
                <w:rFonts w:ascii="Times New Roman" w:hAnsi="Times New Roman" w:cs="Times New Roman"/>
                <w:b/>
                <w:sz w:val="20"/>
                <w:szCs w:val="20"/>
                <w:u w:val="single"/>
              </w:rPr>
              <w:t>7.NS.A.2</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Multiply and divide integers and other rational numbers.</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 xml:space="preserve"> </w:t>
            </w: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a.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w:t>
            </w:r>
          </w:p>
          <w:p w:rsidR="00581E10" w:rsidRPr="00581E10" w:rsidRDefault="00581E10" w:rsidP="00581E10">
            <w:pPr>
              <w:pStyle w:val="Default"/>
              <w:rPr>
                <w:rFonts w:ascii="Times New Roman" w:hAnsi="Times New Roman" w:cs="Times New Roman"/>
                <w:sz w:val="20"/>
                <w:szCs w:val="20"/>
              </w:rPr>
            </w:pP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lastRenderedPageBreak/>
              <w:t>b. Understand that integers can be divided, provided that the divisor is not zero, and every quotient of integers (with non-zero divisor) is a rational number. If p and q are integers, then –(p/q) = (–p)/q = p/(–q). Interpret quotients of rational numbers by describing real-world context.</w:t>
            </w:r>
          </w:p>
          <w:p w:rsidR="00581E10" w:rsidRPr="00581E10" w:rsidRDefault="00581E10" w:rsidP="00581E10">
            <w:pPr>
              <w:pStyle w:val="Default"/>
              <w:rPr>
                <w:rFonts w:ascii="Times New Roman" w:hAnsi="Times New Roman" w:cs="Times New Roman"/>
                <w:sz w:val="20"/>
                <w:szCs w:val="20"/>
              </w:rPr>
            </w:pPr>
          </w:p>
          <w:p w:rsidR="00581E10" w:rsidRP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c. Apply properties of operations as strategies to multiply and divide rational numbers.</w:t>
            </w:r>
          </w:p>
          <w:p w:rsidR="00581E10" w:rsidRPr="00581E10" w:rsidRDefault="00581E10" w:rsidP="00581E10">
            <w:pPr>
              <w:pStyle w:val="Default"/>
              <w:rPr>
                <w:rFonts w:ascii="Times New Roman" w:hAnsi="Times New Roman" w:cs="Times New Roman"/>
                <w:sz w:val="20"/>
                <w:szCs w:val="20"/>
              </w:rPr>
            </w:pPr>
          </w:p>
          <w:p w:rsidR="00581E10"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d. Convert a rational number to decimal form using long division; know that the decimal form of a rational number terminates in 0’s or eventually repeats.</w:t>
            </w:r>
          </w:p>
          <w:p w:rsidR="00581E10" w:rsidRDefault="00581E10" w:rsidP="00581E10">
            <w:pPr>
              <w:pStyle w:val="Default"/>
              <w:rPr>
                <w:rFonts w:ascii="Times New Roman" w:hAnsi="Times New Roman" w:cs="Times New Roman"/>
                <w:sz w:val="20"/>
                <w:szCs w:val="20"/>
              </w:rPr>
            </w:pPr>
          </w:p>
          <w:p w:rsidR="00581E10" w:rsidRDefault="00581E10" w:rsidP="00581E10">
            <w:pPr>
              <w:pStyle w:val="Default"/>
              <w:rPr>
                <w:rFonts w:ascii="Times New Roman" w:hAnsi="Times New Roman" w:cs="Times New Roman"/>
                <w:b/>
                <w:sz w:val="20"/>
                <w:szCs w:val="20"/>
                <w:u w:val="single"/>
              </w:rPr>
            </w:pPr>
            <w:r w:rsidRPr="00581E10">
              <w:rPr>
                <w:rFonts w:ascii="Times New Roman" w:hAnsi="Times New Roman" w:cs="Times New Roman"/>
                <w:b/>
                <w:sz w:val="20"/>
                <w:szCs w:val="20"/>
                <w:u w:val="single"/>
              </w:rPr>
              <w:t>7.NS.A.3</w:t>
            </w:r>
          </w:p>
          <w:p w:rsidR="00581E10" w:rsidRPr="00581E10" w:rsidRDefault="00581E10" w:rsidP="00581E10">
            <w:pPr>
              <w:pStyle w:val="Default"/>
              <w:rPr>
                <w:rFonts w:ascii="Times New Roman" w:hAnsi="Times New Roman" w:cs="Times New Roman"/>
                <w:b/>
                <w:sz w:val="20"/>
                <w:szCs w:val="20"/>
                <w:u w:val="single"/>
              </w:rPr>
            </w:pPr>
          </w:p>
          <w:p w:rsidR="00581E10" w:rsidRPr="004500B5" w:rsidRDefault="00581E10" w:rsidP="00581E10">
            <w:pPr>
              <w:pStyle w:val="Default"/>
              <w:rPr>
                <w:rFonts w:ascii="Times New Roman" w:hAnsi="Times New Roman" w:cs="Times New Roman"/>
                <w:sz w:val="20"/>
                <w:szCs w:val="20"/>
              </w:rPr>
            </w:pPr>
            <w:r w:rsidRPr="00581E10">
              <w:rPr>
                <w:rFonts w:ascii="Times New Roman" w:hAnsi="Times New Roman" w:cs="Times New Roman"/>
                <w:sz w:val="20"/>
                <w:szCs w:val="20"/>
              </w:rPr>
              <w:t xml:space="preserve">Solve mathematical problems and problems in real-world context involving the four operations with rational numbers. Computations with rational numbers extend the rules for </w:t>
            </w:r>
            <w:r w:rsidRPr="00581E10">
              <w:rPr>
                <w:rFonts w:ascii="Times New Roman" w:hAnsi="Times New Roman" w:cs="Times New Roman"/>
                <w:sz w:val="20"/>
                <w:szCs w:val="20"/>
              </w:rPr>
              <w:lastRenderedPageBreak/>
              <w:t>manipulating fractions to complex fractions where a/b ÷ c/d when a,b,c,and d are all integers and b,c, and d ≠ 0.</w:t>
            </w:r>
          </w:p>
        </w:tc>
        <w:tc>
          <w:tcPr>
            <w:tcW w:w="2341" w:type="dxa"/>
            <w:shd w:val="clear" w:color="auto" w:fill="auto"/>
          </w:tcPr>
          <w:p w:rsidR="00B90E08" w:rsidRDefault="00B90E08" w:rsidP="004C10A3">
            <w:pPr>
              <w:spacing w:after="0"/>
              <w:rPr>
                <w:rFonts w:ascii="Times New Roman" w:hAnsi="Times New Roman"/>
                <w:sz w:val="20"/>
                <w:szCs w:val="20"/>
              </w:rPr>
            </w:pPr>
            <w:r>
              <w:rPr>
                <w:rFonts w:ascii="Times New Roman" w:hAnsi="Times New Roman"/>
                <w:sz w:val="20"/>
                <w:szCs w:val="20"/>
              </w:rPr>
              <w:lastRenderedPageBreak/>
              <w:t xml:space="preserve"> </w:t>
            </w:r>
            <w:r w:rsidR="009E5C7B">
              <w:rPr>
                <w:rFonts w:ascii="Times New Roman" w:hAnsi="Times New Roman"/>
                <w:sz w:val="20"/>
                <w:szCs w:val="20"/>
              </w:rPr>
              <w:t>I can relate integers, their opposites, and their absolute values.</w:t>
            </w:r>
          </w:p>
          <w:p w:rsidR="009E5C7B" w:rsidRDefault="009E5C7B" w:rsidP="004C10A3">
            <w:pPr>
              <w:spacing w:after="0"/>
              <w:rPr>
                <w:rFonts w:ascii="Times New Roman" w:hAnsi="Times New Roman"/>
                <w:sz w:val="20"/>
                <w:szCs w:val="20"/>
              </w:rPr>
            </w:pPr>
            <w:r>
              <w:rPr>
                <w:rFonts w:ascii="Times New Roman" w:hAnsi="Times New Roman"/>
                <w:sz w:val="20"/>
                <w:szCs w:val="20"/>
              </w:rPr>
              <w:t>I can recognize rational numbers and write them in decimal form.</w:t>
            </w:r>
          </w:p>
          <w:p w:rsidR="009E5C7B" w:rsidRDefault="009E5C7B" w:rsidP="004C10A3">
            <w:pPr>
              <w:spacing w:after="0"/>
              <w:rPr>
                <w:rFonts w:ascii="Times New Roman" w:hAnsi="Times New Roman"/>
                <w:sz w:val="20"/>
                <w:szCs w:val="20"/>
              </w:rPr>
            </w:pPr>
            <w:r>
              <w:rPr>
                <w:rFonts w:ascii="Times New Roman" w:hAnsi="Times New Roman"/>
                <w:sz w:val="20"/>
                <w:szCs w:val="20"/>
              </w:rPr>
              <w:t>I can add integers.</w:t>
            </w:r>
          </w:p>
          <w:p w:rsidR="009E5C7B" w:rsidRDefault="009E5C7B" w:rsidP="004C10A3">
            <w:pPr>
              <w:spacing w:after="0"/>
              <w:rPr>
                <w:rFonts w:ascii="Times New Roman" w:hAnsi="Times New Roman"/>
                <w:sz w:val="20"/>
                <w:szCs w:val="20"/>
              </w:rPr>
            </w:pPr>
            <w:r>
              <w:rPr>
                <w:rFonts w:ascii="Times New Roman" w:hAnsi="Times New Roman"/>
                <w:sz w:val="20"/>
                <w:szCs w:val="20"/>
              </w:rPr>
              <w:t>I can subtract integers.</w:t>
            </w:r>
          </w:p>
          <w:p w:rsidR="009E5C7B" w:rsidRDefault="009E5C7B" w:rsidP="004C10A3">
            <w:pPr>
              <w:spacing w:after="0"/>
              <w:rPr>
                <w:rFonts w:ascii="Times New Roman" w:hAnsi="Times New Roman"/>
                <w:sz w:val="20"/>
                <w:szCs w:val="20"/>
              </w:rPr>
            </w:pPr>
            <w:r>
              <w:rPr>
                <w:rFonts w:ascii="Times New Roman" w:hAnsi="Times New Roman"/>
                <w:sz w:val="20"/>
                <w:szCs w:val="20"/>
              </w:rPr>
              <w:t>I can add and subtract rational numbers.</w:t>
            </w:r>
          </w:p>
          <w:p w:rsidR="009E5C7B" w:rsidRDefault="009E5C7B" w:rsidP="004C10A3">
            <w:pPr>
              <w:spacing w:after="0"/>
              <w:rPr>
                <w:rFonts w:ascii="Times New Roman" w:hAnsi="Times New Roman"/>
                <w:sz w:val="20"/>
                <w:szCs w:val="20"/>
              </w:rPr>
            </w:pPr>
            <w:r>
              <w:rPr>
                <w:rFonts w:ascii="Times New Roman" w:hAnsi="Times New Roman"/>
                <w:sz w:val="20"/>
                <w:szCs w:val="20"/>
              </w:rPr>
              <w:t>I can multiply integers.</w:t>
            </w:r>
          </w:p>
          <w:p w:rsidR="009E5C7B" w:rsidRDefault="009E5C7B" w:rsidP="004C10A3">
            <w:pPr>
              <w:spacing w:after="0"/>
              <w:rPr>
                <w:rFonts w:ascii="Times New Roman" w:hAnsi="Times New Roman"/>
                <w:sz w:val="20"/>
                <w:szCs w:val="20"/>
              </w:rPr>
            </w:pPr>
            <w:r>
              <w:rPr>
                <w:rFonts w:ascii="Times New Roman" w:hAnsi="Times New Roman"/>
                <w:sz w:val="20"/>
                <w:szCs w:val="20"/>
              </w:rPr>
              <w:t>I can multiply rational numbers.</w:t>
            </w:r>
          </w:p>
          <w:p w:rsidR="009E5C7B" w:rsidRDefault="009E5C7B" w:rsidP="004C10A3">
            <w:pPr>
              <w:spacing w:after="0"/>
              <w:rPr>
                <w:rFonts w:ascii="Times New Roman" w:hAnsi="Times New Roman"/>
                <w:sz w:val="20"/>
                <w:szCs w:val="20"/>
              </w:rPr>
            </w:pPr>
            <w:r>
              <w:rPr>
                <w:rFonts w:ascii="Times New Roman" w:hAnsi="Times New Roman"/>
                <w:sz w:val="20"/>
                <w:szCs w:val="20"/>
              </w:rPr>
              <w:t>I can divide integers.</w:t>
            </w:r>
          </w:p>
          <w:p w:rsidR="009E5C7B" w:rsidRDefault="009E5C7B" w:rsidP="004C10A3">
            <w:pPr>
              <w:spacing w:after="0"/>
              <w:rPr>
                <w:rFonts w:ascii="Times New Roman" w:hAnsi="Times New Roman"/>
                <w:sz w:val="20"/>
                <w:szCs w:val="20"/>
              </w:rPr>
            </w:pPr>
            <w:r>
              <w:rPr>
                <w:rFonts w:ascii="Times New Roman" w:hAnsi="Times New Roman"/>
                <w:sz w:val="20"/>
                <w:szCs w:val="20"/>
              </w:rPr>
              <w:t>I can divide rational numbers.</w:t>
            </w:r>
          </w:p>
          <w:p w:rsidR="009E5C7B" w:rsidRDefault="009E5C7B" w:rsidP="004C10A3">
            <w:pPr>
              <w:spacing w:after="0"/>
              <w:rPr>
                <w:rFonts w:ascii="Times New Roman" w:hAnsi="Times New Roman"/>
                <w:sz w:val="20"/>
                <w:szCs w:val="20"/>
              </w:rPr>
            </w:pPr>
            <w:r>
              <w:rPr>
                <w:rFonts w:ascii="Times New Roman" w:hAnsi="Times New Roman"/>
                <w:sz w:val="20"/>
                <w:szCs w:val="20"/>
              </w:rPr>
              <w:t>I can solve problems with rational numbers.</w:t>
            </w:r>
          </w:p>
          <w:p w:rsidR="009E5C7B" w:rsidRPr="004500B5" w:rsidRDefault="009E5C7B" w:rsidP="004C10A3">
            <w:pPr>
              <w:spacing w:after="0"/>
              <w:rPr>
                <w:rFonts w:ascii="Times New Roman" w:hAnsi="Times New Roman"/>
                <w:sz w:val="20"/>
                <w:szCs w:val="20"/>
              </w:rPr>
            </w:pPr>
          </w:p>
        </w:tc>
        <w:tc>
          <w:tcPr>
            <w:tcW w:w="2342" w:type="dxa"/>
            <w:shd w:val="clear" w:color="auto" w:fill="auto"/>
          </w:tcPr>
          <w:p w:rsidR="001F0B8D" w:rsidRDefault="001F0B8D" w:rsidP="001F0B8D">
            <w:pPr>
              <w:spacing w:after="0"/>
              <w:rPr>
                <w:rFonts w:ascii="Times New Roman" w:hAnsi="Times New Roman"/>
                <w:sz w:val="20"/>
                <w:szCs w:val="20"/>
              </w:rPr>
            </w:pPr>
            <w:r w:rsidRPr="00EF6DE8">
              <w:rPr>
                <w:rFonts w:ascii="Times New Roman" w:hAnsi="Times New Roman"/>
                <w:b/>
                <w:sz w:val="20"/>
                <w:szCs w:val="20"/>
              </w:rPr>
              <w:t>Topic 1:</w:t>
            </w:r>
            <w:r>
              <w:rPr>
                <w:rFonts w:ascii="Times New Roman" w:hAnsi="Times New Roman"/>
                <w:sz w:val="20"/>
                <w:szCs w:val="20"/>
              </w:rPr>
              <w:t xml:space="preserve"> Integers and Rational Numbers </w:t>
            </w:r>
          </w:p>
          <w:p w:rsidR="00B90E08" w:rsidRPr="004500B5" w:rsidRDefault="00B90E08" w:rsidP="00587A9A">
            <w:pPr>
              <w:spacing w:after="0"/>
              <w:rPr>
                <w:rFonts w:ascii="Times New Roman" w:hAnsi="Times New Roman"/>
                <w:sz w:val="20"/>
                <w:szCs w:val="20"/>
              </w:rPr>
            </w:pPr>
          </w:p>
        </w:tc>
        <w:tc>
          <w:tcPr>
            <w:tcW w:w="959" w:type="dxa"/>
            <w:shd w:val="clear" w:color="auto" w:fill="auto"/>
          </w:tcPr>
          <w:p w:rsidR="003E0A16" w:rsidRPr="004500B5" w:rsidRDefault="006A336B" w:rsidP="00922E2B">
            <w:pPr>
              <w:rPr>
                <w:rFonts w:ascii="Times New Roman" w:hAnsi="Times New Roman"/>
                <w:sz w:val="20"/>
                <w:szCs w:val="20"/>
              </w:rPr>
            </w:pPr>
            <w:r>
              <w:rPr>
                <w:rFonts w:ascii="Times New Roman" w:hAnsi="Times New Roman"/>
                <w:sz w:val="20"/>
                <w:szCs w:val="20"/>
              </w:rPr>
              <w:t>1, 2, &amp; 3</w:t>
            </w:r>
          </w:p>
        </w:tc>
        <w:tc>
          <w:tcPr>
            <w:tcW w:w="2774" w:type="dxa"/>
            <w:shd w:val="clear" w:color="auto" w:fill="auto"/>
          </w:tcPr>
          <w:p w:rsidR="001F0B8D" w:rsidRDefault="001F0B8D" w:rsidP="001F0B8D">
            <w:pPr>
              <w:spacing w:after="0"/>
              <w:rPr>
                <w:rFonts w:ascii="Times New Roman" w:hAnsi="Times New Roman"/>
                <w:sz w:val="20"/>
                <w:szCs w:val="20"/>
              </w:rPr>
            </w:pPr>
            <w:r>
              <w:rPr>
                <w:rFonts w:ascii="Times New Roman" w:hAnsi="Times New Roman"/>
                <w:sz w:val="20"/>
                <w:szCs w:val="20"/>
              </w:rPr>
              <w:t>*Relate Integers and Their Opposites</w:t>
            </w:r>
          </w:p>
          <w:p w:rsidR="001F0B8D" w:rsidRDefault="001F0B8D" w:rsidP="001F0B8D">
            <w:pPr>
              <w:spacing w:after="0"/>
              <w:rPr>
                <w:rFonts w:ascii="Times New Roman" w:hAnsi="Times New Roman"/>
                <w:sz w:val="20"/>
                <w:szCs w:val="20"/>
              </w:rPr>
            </w:pPr>
            <w:r>
              <w:rPr>
                <w:rFonts w:ascii="Times New Roman" w:hAnsi="Times New Roman"/>
                <w:sz w:val="20"/>
                <w:szCs w:val="20"/>
              </w:rPr>
              <w:t xml:space="preserve">* Understand Rational Numbers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 xml:space="preserve">* </w:t>
            </w:r>
            <w:r>
              <w:rPr>
                <w:rFonts w:ascii="Times New Roman" w:hAnsi="Times New Roman"/>
                <w:sz w:val="20"/>
                <w:szCs w:val="20"/>
              </w:rPr>
              <w:t xml:space="preserve">Add Integers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 xml:space="preserve">* </w:t>
            </w:r>
            <w:r>
              <w:rPr>
                <w:rFonts w:ascii="Times New Roman" w:hAnsi="Times New Roman"/>
                <w:sz w:val="20"/>
                <w:szCs w:val="20"/>
              </w:rPr>
              <w:t xml:space="preserve">Subtract Integers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 xml:space="preserve">* </w:t>
            </w:r>
            <w:r>
              <w:rPr>
                <w:rFonts w:ascii="Times New Roman" w:hAnsi="Times New Roman"/>
                <w:sz w:val="20"/>
                <w:szCs w:val="20"/>
              </w:rPr>
              <w:t xml:space="preserve">Add and Subtract Rational Numbers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Multiply Integers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 xml:space="preserve">* </w:t>
            </w:r>
            <w:r>
              <w:rPr>
                <w:rFonts w:ascii="Times New Roman" w:hAnsi="Times New Roman"/>
                <w:sz w:val="20"/>
                <w:szCs w:val="20"/>
              </w:rPr>
              <w:t xml:space="preserve">Multiply Rational Numbers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 xml:space="preserve">Divide Integers </w:t>
            </w:r>
          </w:p>
          <w:p w:rsidR="001F0B8D" w:rsidRDefault="001F0B8D" w:rsidP="001F0B8D">
            <w:pPr>
              <w:spacing w:after="0"/>
              <w:rPr>
                <w:rFonts w:ascii="Times New Roman" w:hAnsi="Times New Roman"/>
                <w:sz w:val="20"/>
                <w:szCs w:val="20"/>
              </w:rPr>
            </w:pPr>
            <w:r w:rsidRPr="0001702E">
              <w:rPr>
                <w:rFonts w:ascii="Times New Roman" w:hAnsi="Times New Roman"/>
                <w:b/>
                <w:sz w:val="20"/>
                <w:szCs w:val="20"/>
              </w:rPr>
              <w:t>*</w:t>
            </w:r>
            <w:r>
              <w:rPr>
                <w:rFonts w:ascii="Times New Roman" w:hAnsi="Times New Roman"/>
                <w:sz w:val="20"/>
                <w:szCs w:val="20"/>
              </w:rPr>
              <w:t xml:space="preserve"> Divide Rational Numbers </w:t>
            </w:r>
          </w:p>
          <w:p w:rsidR="00923F48" w:rsidRPr="00217A16" w:rsidRDefault="001F0B8D" w:rsidP="001F0B8D">
            <w:pPr>
              <w:spacing w:after="0"/>
              <w:rPr>
                <w:rFonts w:ascii="Times New Roman" w:hAnsi="Times New Roman"/>
                <w:sz w:val="20"/>
                <w:szCs w:val="20"/>
              </w:rPr>
            </w:pPr>
            <w:r w:rsidRPr="0001702E">
              <w:rPr>
                <w:rFonts w:ascii="Times New Roman" w:hAnsi="Times New Roman"/>
                <w:b/>
                <w:sz w:val="20"/>
                <w:szCs w:val="20"/>
              </w:rPr>
              <w:t xml:space="preserve">* </w:t>
            </w:r>
            <w:r>
              <w:rPr>
                <w:rFonts w:ascii="Times New Roman" w:hAnsi="Times New Roman"/>
                <w:sz w:val="20"/>
                <w:szCs w:val="20"/>
              </w:rPr>
              <w:t>Solve Problems with Rational Numbers</w:t>
            </w:r>
          </w:p>
        </w:tc>
        <w:tc>
          <w:tcPr>
            <w:tcW w:w="2075" w:type="dxa"/>
          </w:tcPr>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*Topic Assessment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*Quiz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*Exit Ticket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*Dot Check </w:t>
            </w:r>
          </w:p>
          <w:p w:rsidR="00923F48" w:rsidRPr="004500B5" w:rsidRDefault="00360AF0" w:rsidP="00360AF0">
            <w:pPr>
              <w:spacing w:after="0" w:line="240" w:lineRule="auto"/>
              <w:rPr>
                <w:rFonts w:ascii="Times New Roman" w:hAnsi="Times New Roman"/>
                <w:sz w:val="20"/>
                <w:szCs w:val="20"/>
              </w:rPr>
            </w:pPr>
            <w:r>
              <w:rPr>
                <w:rFonts w:ascii="Times New Roman" w:hAnsi="Times New Roman"/>
                <w:sz w:val="20"/>
                <w:szCs w:val="20"/>
              </w:rPr>
              <w:t>*Doc Cam Student Work</w:t>
            </w:r>
          </w:p>
        </w:tc>
        <w:tc>
          <w:tcPr>
            <w:tcW w:w="1589" w:type="dxa"/>
            <w:shd w:val="clear" w:color="auto" w:fill="auto"/>
          </w:tcPr>
          <w:p w:rsidR="000A0D82" w:rsidRPr="00CD5C9B" w:rsidRDefault="000A0D82" w:rsidP="00922E2B">
            <w:pPr>
              <w:spacing w:after="0" w:line="240" w:lineRule="auto"/>
              <w:rPr>
                <w:rFonts w:ascii="Times New Roman" w:hAnsi="Times New Roman"/>
                <w:sz w:val="12"/>
                <w:szCs w:val="20"/>
              </w:rPr>
            </w:pPr>
          </w:p>
          <w:p w:rsidR="00351A83" w:rsidRDefault="005A4FB6" w:rsidP="00922E2B">
            <w:pPr>
              <w:spacing w:after="0" w:line="240" w:lineRule="auto"/>
              <w:rPr>
                <w:rFonts w:ascii="Times New Roman" w:hAnsi="Times New Roman"/>
                <w:sz w:val="20"/>
                <w:szCs w:val="20"/>
              </w:rPr>
            </w:pPr>
            <w:r>
              <w:rPr>
                <w:rFonts w:ascii="Times New Roman" w:hAnsi="Times New Roman"/>
                <w:sz w:val="20"/>
                <w:szCs w:val="20"/>
              </w:rPr>
              <w:t>Absolute value</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Associative Property</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Commutative Property</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Distributive Property</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Integers</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Rational number</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terminating decimal</w:t>
            </w:r>
          </w:p>
          <w:p w:rsidR="005A4FB6" w:rsidRDefault="005A4FB6" w:rsidP="00922E2B">
            <w:pPr>
              <w:spacing w:after="0" w:line="240" w:lineRule="auto"/>
              <w:rPr>
                <w:rFonts w:ascii="Times New Roman" w:hAnsi="Times New Roman"/>
                <w:sz w:val="20"/>
                <w:szCs w:val="20"/>
              </w:rPr>
            </w:pPr>
            <w:r>
              <w:rPr>
                <w:rFonts w:ascii="Times New Roman" w:hAnsi="Times New Roman"/>
                <w:sz w:val="20"/>
                <w:szCs w:val="20"/>
              </w:rPr>
              <w:t>repeating decimal</w:t>
            </w:r>
          </w:p>
          <w:p w:rsidR="005A4FB6" w:rsidRDefault="00F32333" w:rsidP="00922E2B">
            <w:pPr>
              <w:spacing w:after="0" w:line="240" w:lineRule="auto"/>
              <w:rPr>
                <w:rFonts w:ascii="Times New Roman" w:hAnsi="Times New Roman"/>
                <w:sz w:val="20"/>
                <w:szCs w:val="20"/>
              </w:rPr>
            </w:pPr>
            <w:r>
              <w:rPr>
                <w:rFonts w:ascii="Times New Roman" w:hAnsi="Times New Roman"/>
                <w:sz w:val="20"/>
                <w:szCs w:val="20"/>
              </w:rPr>
              <w:t>additive inverse</w:t>
            </w:r>
          </w:p>
          <w:p w:rsidR="00F32333" w:rsidRDefault="00F32333" w:rsidP="00922E2B">
            <w:pPr>
              <w:spacing w:after="0" w:line="240" w:lineRule="auto"/>
              <w:rPr>
                <w:rFonts w:ascii="Times New Roman" w:hAnsi="Times New Roman"/>
                <w:sz w:val="20"/>
                <w:szCs w:val="20"/>
              </w:rPr>
            </w:pPr>
            <w:r>
              <w:rPr>
                <w:rFonts w:ascii="Times New Roman" w:hAnsi="Times New Roman"/>
                <w:sz w:val="20"/>
                <w:szCs w:val="20"/>
              </w:rPr>
              <w:t>complex fraction</w:t>
            </w:r>
          </w:p>
          <w:p w:rsidR="00F32333" w:rsidRDefault="00F32333" w:rsidP="00922E2B">
            <w:pPr>
              <w:spacing w:after="0" w:line="240" w:lineRule="auto"/>
              <w:rPr>
                <w:rFonts w:ascii="Times New Roman" w:hAnsi="Times New Roman"/>
                <w:sz w:val="20"/>
                <w:szCs w:val="20"/>
              </w:rPr>
            </w:pPr>
            <w:r>
              <w:rPr>
                <w:rFonts w:ascii="Times New Roman" w:hAnsi="Times New Roman"/>
                <w:sz w:val="20"/>
                <w:szCs w:val="20"/>
              </w:rPr>
              <w:t>multiplicative inverse</w:t>
            </w:r>
          </w:p>
          <w:p w:rsidR="005A4FB6" w:rsidRPr="004500B5" w:rsidRDefault="005A4FB6" w:rsidP="00922E2B">
            <w:pPr>
              <w:spacing w:after="0" w:line="240" w:lineRule="auto"/>
              <w:rPr>
                <w:rFonts w:ascii="Times New Roman" w:hAnsi="Times New Roman"/>
                <w:sz w:val="20"/>
                <w:szCs w:val="20"/>
              </w:rPr>
            </w:pPr>
          </w:p>
        </w:tc>
      </w:tr>
      <w:tr w:rsidR="00A1636D" w:rsidTr="00922E2B">
        <w:trPr>
          <w:trHeight w:val="623"/>
        </w:trPr>
        <w:tc>
          <w:tcPr>
            <w:tcW w:w="2536" w:type="dxa"/>
            <w:shd w:val="clear" w:color="auto" w:fill="FFFFFF"/>
            <w:vAlign w:val="center"/>
          </w:tcPr>
          <w:p w:rsidR="00520C69" w:rsidRPr="00520C69" w:rsidRDefault="00520C69" w:rsidP="00520C69">
            <w:pPr>
              <w:pStyle w:val="Default"/>
              <w:rPr>
                <w:rFonts w:ascii="Times New Roman" w:hAnsi="Times New Roman" w:cs="Times New Roman"/>
                <w:b/>
                <w:sz w:val="20"/>
                <w:szCs w:val="20"/>
                <w:u w:val="single"/>
              </w:rPr>
            </w:pPr>
            <w:r w:rsidRPr="00520C69">
              <w:rPr>
                <w:rFonts w:ascii="Times New Roman" w:hAnsi="Times New Roman" w:cs="Times New Roman"/>
                <w:b/>
                <w:sz w:val="20"/>
                <w:szCs w:val="20"/>
                <w:u w:val="single"/>
              </w:rPr>
              <w:lastRenderedPageBreak/>
              <w:t xml:space="preserve">7.RP.A  </w:t>
            </w:r>
          </w:p>
          <w:p w:rsidR="00A1636D"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Analyze proportional relationships and use them to solve mathematical problems and problems in real-world context.</w:t>
            </w:r>
          </w:p>
          <w:p w:rsidR="00520C69" w:rsidRDefault="00520C69" w:rsidP="00520C69">
            <w:pPr>
              <w:pStyle w:val="Default"/>
              <w:rPr>
                <w:rFonts w:ascii="Times New Roman" w:hAnsi="Times New Roman" w:cs="Times New Roman"/>
                <w:sz w:val="20"/>
                <w:szCs w:val="20"/>
              </w:rPr>
            </w:pPr>
          </w:p>
          <w:p w:rsidR="00520C69" w:rsidRDefault="00520C69" w:rsidP="00520C69">
            <w:pPr>
              <w:pStyle w:val="Default"/>
              <w:rPr>
                <w:rFonts w:ascii="Times New Roman" w:hAnsi="Times New Roman" w:cs="Times New Roman"/>
                <w:sz w:val="20"/>
                <w:szCs w:val="20"/>
              </w:rPr>
            </w:pPr>
            <w:r w:rsidRPr="00520C69">
              <w:rPr>
                <w:rFonts w:ascii="Times New Roman" w:hAnsi="Times New Roman" w:cs="Times New Roman"/>
                <w:b/>
                <w:sz w:val="20"/>
                <w:szCs w:val="20"/>
                <w:u w:val="single"/>
              </w:rPr>
              <w:t>7.RP.A.1</w:t>
            </w:r>
          </w:p>
          <w:p w:rsid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Compute unit rates associated with ratios involving both simple and complex fractions, including ratios of quantities measured in like or different units.</w:t>
            </w:r>
          </w:p>
          <w:p w:rsidR="00520C69" w:rsidRDefault="00520C69" w:rsidP="00520C69">
            <w:pPr>
              <w:pStyle w:val="Default"/>
              <w:rPr>
                <w:rFonts w:ascii="Times New Roman" w:hAnsi="Times New Roman" w:cs="Times New Roman"/>
                <w:sz w:val="20"/>
                <w:szCs w:val="20"/>
              </w:rPr>
            </w:pPr>
          </w:p>
          <w:p w:rsidR="00520C69" w:rsidRDefault="00520C69" w:rsidP="00520C69">
            <w:pPr>
              <w:pStyle w:val="Default"/>
              <w:rPr>
                <w:rFonts w:ascii="Times New Roman" w:hAnsi="Times New Roman" w:cs="Times New Roman"/>
                <w:sz w:val="20"/>
                <w:szCs w:val="20"/>
              </w:rPr>
            </w:pPr>
            <w:r w:rsidRPr="00520C69">
              <w:rPr>
                <w:rFonts w:ascii="Times New Roman" w:hAnsi="Times New Roman" w:cs="Times New Roman"/>
                <w:b/>
                <w:sz w:val="20"/>
                <w:szCs w:val="20"/>
                <w:u w:val="single"/>
              </w:rPr>
              <w:t>7.RP.A.2</w:t>
            </w:r>
          </w:p>
          <w:p w:rsidR="00520C69" w:rsidRP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Recognize and represent proportional relationships between quantities.</w:t>
            </w:r>
          </w:p>
          <w:p w:rsidR="00520C69" w:rsidRPr="00520C69" w:rsidRDefault="00520C69" w:rsidP="00520C69">
            <w:pPr>
              <w:pStyle w:val="Default"/>
              <w:rPr>
                <w:rFonts w:ascii="Times New Roman" w:hAnsi="Times New Roman" w:cs="Times New Roman"/>
                <w:sz w:val="20"/>
                <w:szCs w:val="20"/>
              </w:rPr>
            </w:pPr>
          </w:p>
          <w:p w:rsidR="00520C69" w:rsidRP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a. Decide whether two quantities are in a proportional relationship (e.g., by testing for equivalent ratios in a table or graphing on a coordinate plane and observing whether the graph is a straight line through the origin).</w:t>
            </w:r>
          </w:p>
          <w:p w:rsidR="00520C69" w:rsidRPr="00520C69" w:rsidRDefault="00520C69" w:rsidP="00520C69">
            <w:pPr>
              <w:pStyle w:val="Default"/>
              <w:rPr>
                <w:rFonts w:ascii="Times New Roman" w:hAnsi="Times New Roman" w:cs="Times New Roman"/>
                <w:sz w:val="20"/>
                <w:szCs w:val="20"/>
              </w:rPr>
            </w:pPr>
          </w:p>
          <w:p w:rsidR="00520C69" w:rsidRP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b. Identify the constant of proportionality (unit rate) in tables, graphs, equations, diagrams, and verbal descriptions of proportional relationships.</w:t>
            </w:r>
          </w:p>
          <w:p w:rsidR="00520C69" w:rsidRPr="00520C69" w:rsidRDefault="00520C69" w:rsidP="00520C69">
            <w:pPr>
              <w:pStyle w:val="Default"/>
              <w:rPr>
                <w:rFonts w:ascii="Times New Roman" w:hAnsi="Times New Roman" w:cs="Times New Roman"/>
                <w:sz w:val="20"/>
                <w:szCs w:val="20"/>
              </w:rPr>
            </w:pPr>
          </w:p>
          <w:p w:rsidR="00520C69" w:rsidRP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 xml:space="preserve">c. Represent proportional relationships by equations.  For example, if total cost t is proportional to the number n of items purchased at a constant price p, the relationship between the total cost and the number of items can be expressed as t = pn. </w:t>
            </w:r>
          </w:p>
          <w:p w:rsidR="00520C69" w:rsidRPr="00520C69" w:rsidRDefault="00520C69" w:rsidP="00520C69">
            <w:pPr>
              <w:pStyle w:val="Default"/>
              <w:rPr>
                <w:rFonts w:ascii="Times New Roman" w:hAnsi="Times New Roman" w:cs="Times New Roman"/>
                <w:sz w:val="20"/>
                <w:szCs w:val="20"/>
              </w:rPr>
            </w:pPr>
          </w:p>
          <w:p w:rsidR="00520C69" w:rsidRDefault="00520C69" w:rsidP="00520C69">
            <w:pPr>
              <w:pStyle w:val="Default"/>
              <w:rPr>
                <w:rFonts w:ascii="Times New Roman" w:hAnsi="Times New Roman" w:cs="Times New Roman"/>
                <w:sz w:val="20"/>
                <w:szCs w:val="20"/>
              </w:rPr>
            </w:pPr>
            <w:r w:rsidRPr="00520C69">
              <w:rPr>
                <w:rFonts w:ascii="Times New Roman" w:hAnsi="Times New Roman" w:cs="Times New Roman"/>
                <w:sz w:val="20"/>
                <w:szCs w:val="20"/>
              </w:rPr>
              <w:t>d. Explain what a point (x, y) on the graph of a proportional relationship means in terms of the situation, with special attention to the points (0, 0) and (1, r) where r is the unit rate.</w:t>
            </w:r>
          </w:p>
          <w:p w:rsidR="00520C69" w:rsidRDefault="00520C69" w:rsidP="00520C69">
            <w:pPr>
              <w:pStyle w:val="Default"/>
              <w:rPr>
                <w:rFonts w:ascii="Times New Roman" w:hAnsi="Times New Roman" w:cs="Times New Roman"/>
                <w:sz w:val="20"/>
                <w:szCs w:val="20"/>
              </w:rPr>
            </w:pPr>
          </w:p>
          <w:p w:rsidR="00520C69" w:rsidRDefault="00520C69" w:rsidP="00520C69">
            <w:pPr>
              <w:pStyle w:val="Default"/>
              <w:rPr>
                <w:rFonts w:ascii="Times New Roman" w:hAnsi="Times New Roman" w:cs="Times New Roman"/>
                <w:b/>
                <w:sz w:val="20"/>
                <w:szCs w:val="20"/>
                <w:u w:val="single"/>
              </w:rPr>
            </w:pPr>
            <w:r w:rsidRPr="00520C69">
              <w:rPr>
                <w:rFonts w:ascii="Times New Roman" w:hAnsi="Times New Roman" w:cs="Times New Roman"/>
                <w:b/>
                <w:sz w:val="20"/>
                <w:szCs w:val="20"/>
                <w:u w:val="single"/>
              </w:rPr>
              <w:t>7.RP.A.3</w:t>
            </w:r>
          </w:p>
          <w:p w:rsidR="004E66FE" w:rsidRPr="00520C69" w:rsidRDefault="004E66FE" w:rsidP="00520C69">
            <w:pPr>
              <w:pStyle w:val="Default"/>
              <w:rPr>
                <w:rFonts w:ascii="Times New Roman" w:hAnsi="Times New Roman" w:cs="Times New Roman"/>
                <w:sz w:val="20"/>
                <w:szCs w:val="20"/>
              </w:rPr>
            </w:pPr>
            <w:r w:rsidRPr="004E66FE">
              <w:rPr>
                <w:rFonts w:ascii="Times New Roman" w:hAnsi="Times New Roman" w:cs="Times New Roman"/>
                <w:sz w:val="20"/>
                <w:szCs w:val="20"/>
              </w:rPr>
              <w:t xml:space="preserve">Use proportional relationships to solve multi-step ratio and percent problems (e.g., simple interest, tax, markups and </w:t>
            </w:r>
            <w:r w:rsidRPr="004E66FE">
              <w:rPr>
                <w:rFonts w:ascii="Times New Roman" w:hAnsi="Times New Roman" w:cs="Times New Roman"/>
                <w:sz w:val="20"/>
                <w:szCs w:val="20"/>
              </w:rPr>
              <w:lastRenderedPageBreak/>
              <w:t>markdowns, gratuities and commissions, fees, percent increase and decrease, percent error).</w:t>
            </w:r>
          </w:p>
        </w:tc>
        <w:tc>
          <w:tcPr>
            <w:tcW w:w="2341" w:type="dxa"/>
            <w:shd w:val="clear" w:color="auto" w:fill="FFFFFF"/>
          </w:tcPr>
          <w:p w:rsidR="00A1636D" w:rsidRDefault="004F1DEE" w:rsidP="005B224E">
            <w:pPr>
              <w:spacing w:after="0"/>
              <w:rPr>
                <w:rFonts w:ascii="Times New Roman" w:hAnsi="Times New Roman"/>
                <w:color w:val="000000"/>
                <w:sz w:val="20"/>
              </w:rPr>
            </w:pPr>
            <w:r>
              <w:rPr>
                <w:rFonts w:ascii="Times New Roman" w:hAnsi="Times New Roman"/>
                <w:color w:val="000000"/>
                <w:sz w:val="20"/>
              </w:rPr>
              <w:lastRenderedPageBreak/>
              <w:t xml:space="preserve"> </w:t>
            </w:r>
            <w:r w:rsidR="009E5C7B">
              <w:rPr>
                <w:rFonts w:ascii="Times New Roman" w:hAnsi="Times New Roman"/>
                <w:color w:val="000000"/>
                <w:sz w:val="20"/>
              </w:rPr>
              <w:t>I can use ratio concepts and reasoning to solve multi-step problems.</w:t>
            </w:r>
          </w:p>
          <w:p w:rsidR="009E5C7B" w:rsidRDefault="009E5C7B" w:rsidP="005B224E">
            <w:pPr>
              <w:spacing w:after="0"/>
              <w:rPr>
                <w:rFonts w:ascii="Times New Roman" w:hAnsi="Times New Roman"/>
                <w:color w:val="000000"/>
                <w:sz w:val="20"/>
              </w:rPr>
            </w:pPr>
            <w:r>
              <w:rPr>
                <w:rFonts w:ascii="Times New Roman" w:hAnsi="Times New Roman"/>
                <w:color w:val="000000"/>
                <w:sz w:val="20"/>
              </w:rPr>
              <w:t>I can find unit rates with ratios of fractions and use them to solve problems.</w:t>
            </w:r>
          </w:p>
          <w:p w:rsidR="009E5C7B" w:rsidRDefault="009E5C7B" w:rsidP="005B224E">
            <w:pPr>
              <w:spacing w:after="0"/>
              <w:rPr>
                <w:rFonts w:ascii="Times New Roman" w:hAnsi="Times New Roman"/>
                <w:color w:val="000000"/>
                <w:sz w:val="20"/>
              </w:rPr>
            </w:pPr>
            <w:r>
              <w:rPr>
                <w:rFonts w:ascii="Times New Roman" w:hAnsi="Times New Roman"/>
                <w:color w:val="000000"/>
                <w:sz w:val="20"/>
              </w:rPr>
              <w:t>I can test for equivalent ratios to decide whether quantities are in a proportional relationship.</w:t>
            </w:r>
          </w:p>
          <w:p w:rsidR="009E5C7B" w:rsidRDefault="009E5C7B" w:rsidP="005B224E">
            <w:pPr>
              <w:spacing w:after="0"/>
              <w:rPr>
                <w:rFonts w:ascii="Times New Roman" w:hAnsi="Times New Roman"/>
                <w:color w:val="000000"/>
                <w:sz w:val="20"/>
              </w:rPr>
            </w:pPr>
            <w:r>
              <w:rPr>
                <w:rFonts w:ascii="Times New Roman" w:hAnsi="Times New Roman"/>
                <w:color w:val="000000"/>
                <w:sz w:val="20"/>
              </w:rPr>
              <w:t>I can use the constant of proportionality in an equation to represent a proportional relationship.</w:t>
            </w:r>
          </w:p>
          <w:p w:rsidR="009E5C7B" w:rsidRDefault="009E5C7B" w:rsidP="005B224E">
            <w:pPr>
              <w:spacing w:after="0"/>
              <w:rPr>
                <w:rFonts w:ascii="Times New Roman" w:hAnsi="Times New Roman"/>
                <w:color w:val="000000"/>
                <w:sz w:val="20"/>
              </w:rPr>
            </w:pPr>
            <w:r>
              <w:rPr>
                <w:rFonts w:ascii="Times New Roman" w:hAnsi="Times New Roman"/>
                <w:color w:val="000000"/>
                <w:sz w:val="20"/>
              </w:rPr>
              <w:t>I can use a graph to determine whether two quantities are proportional.</w:t>
            </w:r>
          </w:p>
          <w:p w:rsidR="009E5C7B" w:rsidRDefault="00C17F10" w:rsidP="005B224E">
            <w:pPr>
              <w:spacing w:after="0"/>
              <w:rPr>
                <w:rFonts w:ascii="Times New Roman" w:hAnsi="Times New Roman"/>
                <w:color w:val="000000"/>
                <w:sz w:val="20"/>
              </w:rPr>
            </w:pPr>
            <w:r>
              <w:rPr>
                <w:rFonts w:ascii="Times New Roman" w:hAnsi="Times New Roman"/>
                <w:color w:val="000000"/>
                <w:sz w:val="20"/>
              </w:rPr>
              <w:t xml:space="preserve">I can determine whether a relationship is proportional and use representations to solve problems. </w:t>
            </w:r>
          </w:p>
          <w:p w:rsidR="00C17F10" w:rsidRDefault="00C17F10" w:rsidP="005B224E">
            <w:pPr>
              <w:spacing w:after="0"/>
              <w:rPr>
                <w:rFonts w:ascii="Times New Roman" w:hAnsi="Times New Roman"/>
                <w:color w:val="000000"/>
                <w:sz w:val="20"/>
              </w:rPr>
            </w:pPr>
            <w:r>
              <w:rPr>
                <w:rFonts w:ascii="Times New Roman" w:hAnsi="Times New Roman"/>
                <w:color w:val="000000"/>
                <w:sz w:val="20"/>
              </w:rPr>
              <w:t xml:space="preserve">I can understand, find, and analyze percents of </w:t>
            </w:r>
            <w:r>
              <w:rPr>
                <w:rFonts w:ascii="Times New Roman" w:hAnsi="Times New Roman"/>
                <w:color w:val="000000"/>
                <w:sz w:val="20"/>
              </w:rPr>
              <w:lastRenderedPageBreak/>
              <w:t>numbers.</w:t>
            </w:r>
          </w:p>
          <w:p w:rsidR="00C17F10" w:rsidRDefault="00C17F10" w:rsidP="005B224E">
            <w:pPr>
              <w:spacing w:after="0"/>
              <w:rPr>
                <w:rFonts w:ascii="Times New Roman" w:hAnsi="Times New Roman"/>
                <w:color w:val="000000"/>
                <w:sz w:val="20"/>
              </w:rPr>
            </w:pPr>
            <w:r>
              <w:rPr>
                <w:rFonts w:ascii="Times New Roman" w:hAnsi="Times New Roman"/>
                <w:color w:val="000000"/>
                <w:sz w:val="20"/>
              </w:rPr>
              <w:t>I can use proportions to solve percent problems.</w:t>
            </w:r>
          </w:p>
          <w:p w:rsidR="00C17F10" w:rsidRDefault="00C17F10" w:rsidP="005B224E">
            <w:pPr>
              <w:spacing w:after="0"/>
              <w:rPr>
                <w:rFonts w:ascii="Times New Roman" w:hAnsi="Times New Roman"/>
                <w:color w:val="000000"/>
                <w:sz w:val="20"/>
              </w:rPr>
            </w:pPr>
            <w:r>
              <w:rPr>
                <w:rFonts w:ascii="Times New Roman" w:hAnsi="Times New Roman"/>
                <w:color w:val="000000"/>
                <w:sz w:val="20"/>
              </w:rPr>
              <w:t>I can represent and solve percent problems using equations.</w:t>
            </w:r>
          </w:p>
          <w:p w:rsidR="00C17F10" w:rsidRDefault="00C17F10" w:rsidP="005B224E">
            <w:pPr>
              <w:spacing w:after="0"/>
              <w:rPr>
                <w:rFonts w:ascii="Times New Roman" w:hAnsi="Times New Roman"/>
                <w:color w:val="000000"/>
                <w:sz w:val="20"/>
              </w:rPr>
            </w:pPr>
            <w:r>
              <w:rPr>
                <w:rFonts w:ascii="Times New Roman" w:hAnsi="Times New Roman"/>
                <w:color w:val="000000"/>
                <w:sz w:val="20"/>
              </w:rPr>
              <w:t>I can solve problems involving percent change and percent error.</w:t>
            </w:r>
          </w:p>
          <w:p w:rsidR="00C17F10" w:rsidRDefault="00C17F10" w:rsidP="005B224E">
            <w:pPr>
              <w:spacing w:after="0"/>
              <w:rPr>
                <w:rFonts w:ascii="Times New Roman" w:hAnsi="Times New Roman"/>
                <w:color w:val="000000"/>
                <w:sz w:val="20"/>
              </w:rPr>
            </w:pPr>
            <w:r>
              <w:rPr>
                <w:rFonts w:ascii="Times New Roman" w:hAnsi="Times New Roman"/>
                <w:color w:val="000000"/>
                <w:sz w:val="20"/>
              </w:rPr>
              <w:t>I can solve problems involving percent mark up and mark down.</w:t>
            </w:r>
          </w:p>
          <w:p w:rsidR="00C17F10" w:rsidRDefault="00C17F10" w:rsidP="005B224E">
            <w:pPr>
              <w:spacing w:after="0"/>
              <w:rPr>
                <w:rFonts w:ascii="Times New Roman" w:hAnsi="Times New Roman"/>
                <w:color w:val="000000"/>
                <w:sz w:val="20"/>
              </w:rPr>
            </w:pPr>
            <w:r>
              <w:rPr>
                <w:rFonts w:ascii="Times New Roman" w:hAnsi="Times New Roman"/>
                <w:color w:val="000000"/>
                <w:sz w:val="20"/>
              </w:rPr>
              <w:t>I can apply percent reasoning to solve simple interest problems.</w:t>
            </w:r>
          </w:p>
          <w:p w:rsidR="00C17F10" w:rsidRPr="00947439" w:rsidRDefault="00C17F10" w:rsidP="005B224E">
            <w:pPr>
              <w:spacing w:after="0"/>
              <w:rPr>
                <w:rFonts w:ascii="Times New Roman" w:hAnsi="Times New Roman"/>
                <w:color w:val="000000"/>
                <w:sz w:val="20"/>
              </w:rPr>
            </w:pPr>
          </w:p>
        </w:tc>
        <w:tc>
          <w:tcPr>
            <w:tcW w:w="2342" w:type="dxa"/>
            <w:shd w:val="clear" w:color="auto" w:fill="FFFFFF"/>
          </w:tcPr>
          <w:p w:rsidR="00A1636D" w:rsidRPr="00587A9A" w:rsidRDefault="00360AF0" w:rsidP="00587A9A">
            <w:pPr>
              <w:spacing w:after="0"/>
              <w:rPr>
                <w:rFonts w:ascii="Times New Roman" w:hAnsi="Times New Roman"/>
                <w:sz w:val="20"/>
              </w:rPr>
            </w:pPr>
            <w:r w:rsidRPr="00DA7E6A">
              <w:rPr>
                <w:rFonts w:ascii="Times New Roman" w:hAnsi="Times New Roman"/>
                <w:b/>
                <w:sz w:val="20"/>
              </w:rPr>
              <w:lastRenderedPageBreak/>
              <w:t>Topic 2:</w:t>
            </w:r>
            <w:r>
              <w:rPr>
                <w:rFonts w:ascii="Times New Roman" w:hAnsi="Times New Roman"/>
                <w:sz w:val="20"/>
              </w:rPr>
              <w:t xml:space="preserve"> Analyze and Use Proportional Relationships</w:t>
            </w:r>
          </w:p>
        </w:tc>
        <w:tc>
          <w:tcPr>
            <w:tcW w:w="959" w:type="dxa"/>
            <w:shd w:val="clear" w:color="auto" w:fill="FFFFFF"/>
          </w:tcPr>
          <w:p w:rsidR="00A1636D" w:rsidRPr="00947439" w:rsidRDefault="006A336B" w:rsidP="00922E2B">
            <w:pPr>
              <w:rPr>
                <w:rFonts w:ascii="Times New Roman" w:hAnsi="Times New Roman"/>
                <w:color w:val="F2F2F2"/>
                <w:sz w:val="20"/>
              </w:rPr>
            </w:pPr>
            <w:r>
              <w:rPr>
                <w:rFonts w:ascii="Times New Roman" w:hAnsi="Times New Roman"/>
                <w:sz w:val="20"/>
                <w:szCs w:val="20"/>
              </w:rPr>
              <w:t>1, 2, &amp; 3</w:t>
            </w:r>
          </w:p>
        </w:tc>
        <w:tc>
          <w:tcPr>
            <w:tcW w:w="2774" w:type="dxa"/>
            <w:shd w:val="clear" w:color="auto" w:fill="FFFFFF"/>
          </w:tcPr>
          <w:p w:rsidR="00360AF0" w:rsidRDefault="00360AF0" w:rsidP="00360AF0">
            <w:pPr>
              <w:spacing w:after="0"/>
              <w:rPr>
                <w:rFonts w:ascii="Times New Roman" w:hAnsi="Times New Roman"/>
                <w:sz w:val="20"/>
                <w:szCs w:val="20"/>
              </w:rPr>
            </w:pPr>
            <w:r>
              <w:rPr>
                <w:rFonts w:ascii="Times New Roman" w:hAnsi="Times New Roman"/>
                <w:sz w:val="20"/>
                <w:szCs w:val="20"/>
              </w:rPr>
              <w:t>* Connect Ratios, Rates, and Unit Rates</w:t>
            </w:r>
          </w:p>
          <w:p w:rsidR="00360AF0" w:rsidRDefault="00360AF0" w:rsidP="00360AF0">
            <w:pPr>
              <w:spacing w:after="0"/>
              <w:rPr>
                <w:rFonts w:ascii="Times New Roman" w:hAnsi="Times New Roman"/>
                <w:sz w:val="20"/>
                <w:szCs w:val="20"/>
              </w:rPr>
            </w:pPr>
            <w:r>
              <w:rPr>
                <w:rFonts w:ascii="Times New Roman" w:hAnsi="Times New Roman"/>
                <w:sz w:val="20"/>
                <w:szCs w:val="20"/>
              </w:rPr>
              <w:t xml:space="preserve">* Determine Unit Rates with Ratios of Fractions </w:t>
            </w:r>
          </w:p>
          <w:p w:rsidR="00360AF0" w:rsidRDefault="00360AF0" w:rsidP="00360AF0">
            <w:pPr>
              <w:spacing w:after="0"/>
              <w:rPr>
                <w:rFonts w:ascii="Times New Roman" w:hAnsi="Times New Roman"/>
                <w:sz w:val="20"/>
                <w:szCs w:val="20"/>
              </w:rPr>
            </w:pPr>
            <w:r>
              <w:rPr>
                <w:rFonts w:ascii="Times New Roman" w:hAnsi="Times New Roman"/>
                <w:sz w:val="20"/>
                <w:szCs w:val="20"/>
              </w:rPr>
              <w:t xml:space="preserve">* Understand Proportional Relationships: Equivalent Ratios </w:t>
            </w:r>
          </w:p>
          <w:p w:rsidR="00360AF0" w:rsidRDefault="00360AF0" w:rsidP="00360AF0">
            <w:pPr>
              <w:spacing w:after="0"/>
              <w:rPr>
                <w:rFonts w:ascii="Times New Roman" w:hAnsi="Times New Roman"/>
                <w:sz w:val="20"/>
                <w:szCs w:val="20"/>
              </w:rPr>
            </w:pPr>
            <w:r>
              <w:rPr>
                <w:rFonts w:ascii="Times New Roman" w:hAnsi="Times New Roman"/>
                <w:sz w:val="20"/>
                <w:szCs w:val="20"/>
              </w:rPr>
              <w:t>* Describe Proportional Relationships: Constant of Proportionality</w:t>
            </w:r>
          </w:p>
          <w:p w:rsidR="00360AF0" w:rsidRDefault="00360AF0" w:rsidP="00360AF0">
            <w:pPr>
              <w:spacing w:after="0"/>
              <w:rPr>
                <w:rFonts w:ascii="Times New Roman" w:hAnsi="Times New Roman"/>
                <w:sz w:val="20"/>
                <w:szCs w:val="20"/>
              </w:rPr>
            </w:pPr>
            <w:r>
              <w:rPr>
                <w:rFonts w:ascii="Times New Roman" w:hAnsi="Times New Roman"/>
                <w:sz w:val="20"/>
                <w:szCs w:val="20"/>
              </w:rPr>
              <w:t>* Graph Proportional Relationships</w:t>
            </w:r>
          </w:p>
          <w:p w:rsidR="00360AF0" w:rsidRDefault="00360AF0" w:rsidP="00360AF0">
            <w:pPr>
              <w:spacing w:after="0"/>
              <w:rPr>
                <w:rFonts w:ascii="Times New Roman" w:hAnsi="Times New Roman"/>
                <w:sz w:val="20"/>
                <w:szCs w:val="20"/>
              </w:rPr>
            </w:pPr>
            <w:r>
              <w:rPr>
                <w:rFonts w:ascii="Times New Roman" w:hAnsi="Times New Roman"/>
                <w:sz w:val="20"/>
                <w:szCs w:val="20"/>
              </w:rPr>
              <w:t>* Apply Proportional Reasoning to Solve Problems</w:t>
            </w:r>
          </w:p>
          <w:p w:rsidR="00A1636D" w:rsidRPr="00947439" w:rsidRDefault="00A1636D" w:rsidP="00922E2B">
            <w:pPr>
              <w:rPr>
                <w:rFonts w:ascii="Times New Roman" w:hAnsi="Times New Roman"/>
                <w:color w:val="F2F2F2"/>
                <w:sz w:val="20"/>
              </w:rPr>
            </w:pPr>
          </w:p>
        </w:tc>
        <w:tc>
          <w:tcPr>
            <w:tcW w:w="2075" w:type="dxa"/>
            <w:shd w:val="clear" w:color="auto" w:fill="FFFFFF"/>
          </w:tcPr>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*Topic Assessment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*Quiz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*Exit Ticket </w:t>
            </w:r>
          </w:p>
          <w:p w:rsidR="00360AF0" w:rsidRDefault="00360AF0" w:rsidP="00360AF0">
            <w:pPr>
              <w:spacing w:after="0" w:line="240" w:lineRule="auto"/>
              <w:rPr>
                <w:rFonts w:ascii="Times New Roman" w:hAnsi="Times New Roman"/>
                <w:sz w:val="20"/>
                <w:szCs w:val="20"/>
              </w:rPr>
            </w:pPr>
            <w:r>
              <w:rPr>
                <w:rFonts w:ascii="Times New Roman" w:hAnsi="Times New Roman"/>
                <w:sz w:val="20"/>
                <w:szCs w:val="20"/>
              </w:rPr>
              <w:t xml:space="preserve">*Dot Check </w:t>
            </w:r>
          </w:p>
          <w:p w:rsidR="00A1636D" w:rsidRPr="00947439" w:rsidRDefault="00360AF0" w:rsidP="00360AF0">
            <w:pPr>
              <w:spacing w:after="0"/>
              <w:rPr>
                <w:rFonts w:ascii="Times New Roman" w:hAnsi="Times New Roman"/>
                <w:color w:val="F2F2F2"/>
                <w:sz w:val="20"/>
              </w:rPr>
            </w:pPr>
            <w:r>
              <w:rPr>
                <w:rFonts w:ascii="Times New Roman" w:hAnsi="Times New Roman"/>
                <w:sz w:val="20"/>
                <w:szCs w:val="20"/>
              </w:rPr>
              <w:t>*Doc Cam Student Work</w:t>
            </w:r>
          </w:p>
        </w:tc>
        <w:tc>
          <w:tcPr>
            <w:tcW w:w="1589" w:type="dxa"/>
            <w:shd w:val="clear" w:color="auto" w:fill="FFFFFF"/>
          </w:tcPr>
          <w:p w:rsidR="00A1636D" w:rsidRDefault="00F32333" w:rsidP="00922E2B">
            <w:pPr>
              <w:spacing w:after="0"/>
              <w:rPr>
                <w:rFonts w:ascii="Times New Roman" w:hAnsi="Times New Roman"/>
                <w:sz w:val="20"/>
              </w:rPr>
            </w:pPr>
            <w:r>
              <w:rPr>
                <w:rFonts w:ascii="Times New Roman" w:hAnsi="Times New Roman"/>
                <w:sz w:val="20"/>
              </w:rPr>
              <w:t>Constant of proportionality</w:t>
            </w:r>
          </w:p>
          <w:p w:rsidR="00F32333" w:rsidRDefault="00F32333" w:rsidP="00922E2B">
            <w:pPr>
              <w:spacing w:after="0"/>
              <w:rPr>
                <w:rFonts w:ascii="Times New Roman" w:hAnsi="Times New Roman"/>
                <w:sz w:val="20"/>
              </w:rPr>
            </w:pPr>
            <w:r>
              <w:rPr>
                <w:rFonts w:ascii="Times New Roman" w:hAnsi="Times New Roman"/>
                <w:sz w:val="20"/>
              </w:rPr>
              <w:t>Proportion</w:t>
            </w:r>
          </w:p>
          <w:p w:rsidR="00F32333" w:rsidRDefault="00F32333" w:rsidP="00922E2B">
            <w:pPr>
              <w:spacing w:after="0"/>
              <w:rPr>
                <w:rFonts w:ascii="Times New Roman" w:hAnsi="Times New Roman"/>
                <w:sz w:val="20"/>
              </w:rPr>
            </w:pPr>
            <w:r>
              <w:rPr>
                <w:rFonts w:ascii="Times New Roman" w:hAnsi="Times New Roman"/>
                <w:sz w:val="20"/>
              </w:rPr>
              <w:t>Proportional relationship</w:t>
            </w:r>
          </w:p>
          <w:p w:rsidR="00F32333" w:rsidRPr="00947439" w:rsidRDefault="00F32333" w:rsidP="00922E2B">
            <w:pPr>
              <w:spacing w:after="0"/>
              <w:rPr>
                <w:rFonts w:ascii="Times New Roman" w:hAnsi="Times New Roman"/>
                <w:sz w:val="20"/>
              </w:rPr>
            </w:pPr>
          </w:p>
        </w:tc>
      </w:tr>
      <w:tr w:rsidR="00C36B21" w:rsidTr="00922E2B">
        <w:trPr>
          <w:trHeight w:val="623"/>
        </w:trPr>
        <w:tc>
          <w:tcPr>
            <w:tcW w:w="2536" w:type="dxa"/>
            <w:shd w:val="clear" w:color="auto" w:fill="FFFFFF"/>
            <w:vAlign w:val="center"/>
          </w:tcPr>
          <w:p w:rsidR="00A1739D" w:rsidRPr="002A59B3" w:rsidRDefault="00A1739D" w:rsidP="00A1739D">
            <w:pPr>
              <w:pStyle w:val="Default"/>
              <w:rPr>
                <w:rFonts w:ascii="Times New Roman" w:hAnsi="Times New Roman" w:cs="Times New Roman"/>
                <w:b/>
                <w:sz w:val="20"/>
                <w:szCs w:val="20"/>
                <w:u w:val="single"/>
              </w:rPr>
            </w:pPr>
            <w:r w:rsidRPr="002A59B3">
              <w:rPr>
                <w:rFonts w:ascii="Times New Roman" w:hAnsi="Times New Roman" w:cs="Times New Roman"/>
                <w:b/>
                <w:sz w:val="20"/>
                <w:szCs w:val="20"/>
                <w:u w:val="single"/>
              </w:rPr>
              <w:lastRenderedPageBreak/>
              <w:t>7.EE.A</w:t>
            </w:r>
          </w:p>
          <w:p w:rsidR="005B224E" w:rsidRDefault="00A1739D" w:rsidP="00A1739D">
            <w:pPr>
              <w:pStyle w:val="Default"/>
              <w:rPr>
                <w:rFonts w:ascii="Times New Roman" w:hAnsi="Times New Roman" w:cs="Times New Roman"/>
                <w:sz w:val="20"/>
                <w:szCs w:val="20"/>
              </w:rPr>
            </w:pPr>
            <w:r w:rsidRPr="002A59B3">
              <w:rPr>
                <w:rFonts w:ascii="Times New Roman" w:hAnsi="Times New Roman" w:cs="Times New Roman"/>
                <w:sz w:val="20"/>
                <w:szCs w:val="20"/>
              </w:rPr>
              <w:t>Use properties of operations to generate equivalent expressions.</w:t>
            </w:r>
          </w:p>
          <w:p w:rsidR="002A59B3" w:rsidRDefault="002A59B3" w:rsidP="00A1739D">
            <w:pPr>
              <w:pStyle w:val="Default"/>
              <w:rPr>
                <w:rFonts w:ascii="Times New Roman" w:hAnsi="Times New Roman" w:cs="Times New Roman"/>
                <w:sz w:val="20"/>
                <w:szCs w:val="20"/>
              </w:rPr>
            </w:pPr>
          </w:p>
          <w:p w:rsidR="002A59B3" w:rsidRDefault="002A59B3" w:rsidP="00A1739D">
            <w:pPr>
              <w:pStyle w:val="Default"/>
              <w:rPr>
                <w:rFonts w:ascii="Times New Roman" w:hAnsi="Times New Roman" w:cs="Times New Roman"/>
                <w:sz w:val="20"/>
                <w:szCs w:val="20"/>
              </w:rPr>
            </w:pPr>
            <w:r w:rsidRPr="002A59B3">
              <w:rPr>
                <w:rFonts w:ascii="Times New Roman" w:hAnsi="Times New Roman" w:cs="Times New Roman"/>
                <w:b/>
                <w:sz w:val="20"/>
                <w:szCs w:val="20"/>
                <w:u w:val="single"/>
              </w:rPr>
              <w:t>7.EE.A.1</w:t>
            </w:r>
          </w:p>
          <w:p w:rsidR="002A59B3" w:rsidRDefault="002A59B3" w:rsidP="00A1739D">
            <w:pPr>
              <w:pStyle w:val="Default"/>
              <w:rPr>
                <w:rFonts w:ascii="Times New Roman" w:hAnsi="Times New Roman" w:cs="Times New Roman"/>
                <w:sz w:val="20"/>
                <w:szCs w:val="20"/>
              </w:rPr>
            </w:pPr>
            <w:r w:rsidRPr="002A59B3">
              <w:rPr>
                <w:rFonts w:ascii="Times New Roman" w:hAnsi="Times New Roman" w:cs="Times New Roman"/>
                <w:sz w:val="20"/>
                <w:szCs w:val="20"/>
              </w:rPr>
              <w:t>Apply properties of operations as strategies to add, subtract, factor, and expand linear expressions with rational coefficients.</w:t>
            </w:r>
          </w:p>
          <w:p w:rsidR="002A59B3" w:rsidRDefault="002A59B3" w:rsidP="00A1739D">
            <w:pPr>
              <w:pStyle w:val="Default"/>
              <w:rPr>
                <w:rFonts w:ascii="Times New Roman" w:hAnsi="Times New Roman" w:cs="Times New Roman"/>
                <w:sz w:val="20"/>
                <w:szCs w:val="20"/>
              </w:rPr>
            </w:pPr>
          </w:p>
          <w:p w:rsidR="002A59B3" w:rsidRDefault="002A59B3" w:rsidP="00A1739D">
            <w:pPr>
              <w:pStyle w:val="Default"/>
              <w:rPr>
                <w:rFonts w:ascii="Times New Roman" w:hAnsi="Times New Roman" w:cs="Times New Roman"/>
                <w:sz w:val="20"/>
                <w:szCs w:val="20"/>
              </w:rPr>
            </w:pPr>
            <w:r w:rsidRPr="002A59B3">
              <w:rPr>
                <w:rFonts w:ascii="Times New Roman" w:hAnsi="Times New Roman" w:cs="Times New Roman"/>
                <w:b/>
                <w:sz w:val="20"/>
                <w:szCs w:val="20"/>
                <w:u w:val="single"/>
              </w:rPr>
              <w:t>7.EE.A.2</w:t>
            </w:r>
          </w:p>
          <w:p w:rsidR="002A59B3" w:rsidRDefault="002A59B3" w:rsidP="00A1739D">
            <w:pPr>
              <w:pStyle w:val="Default"/>
              <w:rPr>
                <w:rFonts w:ascii="Times New Roman" w:hAnsi="Times New Roman" w:cs="Times New Roman"/>
                <w:sz w:val="20"/>
                <w:szCs w:val="20"/>
              </w:rPr>
            </w:pPr>
            <w:r w:rsidRPr="002A59B3">
              <w:rPr>
                <w:rFonts w:ascii="Times New Roman" w:hAnsi="Times New Roman" w:cs="Times New Roman"/>
                <w:sz w:val="20"/>
                <w:szCs w:val="20"/>
              </w:rPr>
              <w:t>Rewrite an expression in different forms, and understand the relationship between the different forms and their meanings in a problem context.  For example, a + 0.05a = 1.05a means that "increase by 5%" is the same as "multiply by 1.05."</w:t>
            </w:r>
          </w:p>
          <w:p w:rsidR="002A59B3" w:rsidRDefault="002A59B3" w:rsidP="00A1739D">
            <w:pPr>
              <w:pStyle w:val="Default"/>
              <w:rPr>
                <w:rFonts w:ascii="Times New Roman" w:hAnsi="Times New Roman" w:cs="Times New Roman"/>
                <w:sz w:val="20"/>
                <w:szCs w:val="20"/>
              </w:rPr>
            </w:pPr>
          </w:p>
          <w:p w:rsidR="002A59B3" w:rsidRPr="002A59B3" w:rsidRDefault="002A59B3" w:rsidP="002A59B3">
            <w:pPr>
              <w:pStyle w:val="Default"/>
              <w:rPr>
                <w:rFonts w:ascii="Times New Roman" w:hAnsi="Times New Roman" w:cs="Times New Roman"/>
                <w:sz w:val="20"/>
                <w:szCs w:val="20"/>
              </w:rPr>
            </w:pPr>
            <w:r w:rsidRPr="002A59B3">
              <w:rPr>
                <w:rFonts w:ascii="Times New Roman" w:hAnsi="Times New Roman" w:cs="Times New Roman"/>
                <w:b/>
                <w:sz w:val="20"/>
                <w:szCs w:val="20"/>
                <w:u w:val="single"/>
              </w:rPr>
              <w:t>7.EE.B</w:t>
            </w:r>
          </w:p>
          <w:p w:rsidR="002A59B3" w:rsidRDefault="002A59B3" w:rsidP="002A59B3">
            <w:pPr>
              <w:pStyle w:val="Default"/>
              <w:rPr>
                <w:rFonts w:ascii="Times New Roman" w:hAnsi="Times New Roman" w:cs="Times New Roman"/>
                <w:sz w:val="20"/>
                <w:szCs w:val="20"/>
              </w:rPr>
            </w:pPr>
            <w:r w:rsidRPr="002A59B3">
              <w:rPr>
                <w:rFonts w:ascii="Times New Roman" w:hAnsi="Times New Roman" w:cs="Times New Roman"/>
                <w:sz w:val="20"/>
                <w:szCs w:val="20"/>
              </w:rPr>
              <w:t>Solve mathematical problems and problems in real-world context using numerical and algebraic expressions and equations.</w:t>
            </w:r>
          </w:p>
          <w:p w:rsidR="002A59B3" w:rsidRDefault="002A59B3" w:rsidP="002A59B3">
            <w:pPr>
              <w:pStyle w:val="Default"/>
              <w:rPr>
                <w:rFonts w:ascii="Times New Roman" w:hAnsi="Times New Roman" w:cs="Times New Roman"/>
                <w:sz w:val="20"/>
                <w:szCs w:val="20"/>
              </w:rPr>
            </w:pPr>
          </w:p>
          <w:p w:rsidR="002A59B3" w:rsidRDefault="002A59B3" w:rsidP="002A59B3">
            <w:pPr>
              <w:pStyle w:val="Default"/>
              <w:rPr>
                <w:rFonts w:ascii="Times New Roman" w:hAnsi="Times New Roman" w:cs="Times New Roman"/>
                <w:sz w:val="20"/>
                <w:szCs w:val="20"/>
              </w:rPr>
            </w:pPr>
            <w:r w:rsidRPr="002A59B3">
              <w:rPr>
                <w:rFonts w:ascii="Times New Roman" w:hAnsi="Times New Roman" w:cs="Times New Roman"/>
                <w:b/>
                <w:sz w:val="20"/>
                <w:szCs w:val="20"/>
                <w:u w:val="single"/>
              </w:rPr>
              <w:t>7.EE.B.3</w:t>
            </w:r>
          </w:p>
          <w:p w:rsidR="00CC37BA" w:rsidRDefault="00CC37BA" w:rsidP="002A59B3">
            <w:pPr>
              <w:pStyle w:val="Default"/>
              <w:rPr>
                <w:rFonts w:ascii="Times New Roman" w:hAnsi="Times New Roman" w:cs="Times New Roman"/>
                <w:sz w:val="20"/>
                <w:szCs w:val="20"/>
              </w:rPr>
            </w:pPr>
            <w:r w:rsidRPr="00CC37BA">
              <w:rPr>
                <w:rFonts w:ascii="Times New Roman" w:hAnsi="Times New Roman" w:cs="Times New Roman"/>
                <w:sz w:val="20"/>
                <w:szCs w:val="20"/>
              </w:rPr>
              <w:t>Solve multi-step mathematical problems and problems in real-world context posed with positive and negative rational numbers in any form. Convert between forms as appropriate and assess the reasonableness of answers.  For example, If a woman making $25 an hour gets a 10% raise, she will make an additional 1/10 of her salary an hour, or $2.50, for a new salary of $27.50 per hour.</w:t>
            </w:r>
          </w:p>
          <w:p w:rsidR="00CC37BA" w:rsidRDefault="00CC37BA" w:rsidP="002A59B3">
            <w:pPr>
              <w:pStyle w:val="Default"/>
              <w:rPr>
                <w:rFonts w:ascii="Times New Roman" w:hAnsi="Times New Roman" w:cs="Times New Roman"/>
                <w:sz w:val="20"/>
                <w:szCs w:val="20"/>
              </w:rPr>
            </w:pPr>
          </w:p>
          <w:p w:rsidR="00CC37BA" w:rsidRDefault="00CC37BA" w:rsidP="002A59B3">
            <w:pPr>
              <w:pStyle w:val="Default"/>
              <w:rPr>
                <w:rFonts w:ascii="Times New Roman" w:hAnsi="Times New Roman" w:cs="Times New Roman"/>
                <w:sz w:val="20"/>
                <w:szCs w:val="20"/>
              </w:rPr>
            </w:pPr>
            <w:r w:rsidRPr="00CC37BA">
              <w:rPr>
                <w:rFonts w:ascii="Times New Roman" w:hAnsi="Times New Roman" w:cs="Times New Roman"/>
                <w:b/>
                <w:sz w:val="20"/>
                <w:szCs w:val="20"/>
                <w:u w:val="single"/>
              </w:rPr>
              <w:t>7.EE.B.4</w:t>
            </w:r>
          </w:p>
          <w:p w:rsidR="00CC37BA" w:rsidRPr="00CC37BA" w:rsidRDefault="00CC37BA" w:rsidP="00CC37BA">
            <w:pPr>
              <w:pStyle w:val="Default"/>
              <w:rPr>
                <w:rFonts w:ascii="Times New Roman" w:hAnsi="Times New Roman" w:cs="Times New Roman"/>
                <w:sz w:val="20"/>
                <w:szCs w:val="20"/>
              </w:rPr>
            </w:pPr>
            <w:r w:rsidRPr="00CC37BA">
              <w:rPr>
                <w:rFonts w:ascii="Times New Roman" w:hAnsi="Times New Roman" w:cs="Times New Roman"/>
                <w:sz w:val="20"/>
                <w:szCs w:val="20"/>
              </w:rPr>
              <w:t xml:space="preserve">Use variables to represent quantities in mathematical problems and problems in real-world context, and construct simple equations and inequalities to solve problems.              </w:t>
            </w:r>
          </w:p>
          <w:p w:rsidR="00CC37BA" w:rsidRPr="00CC37BA" w:rsidRDefault="00CC37BA" w:rsidP="00CC37BA">
            <w:pPr>
              <w:pStyle w:val="Default"/>
              <w:rPr>
                <w:rFonts w:ascii="Times New Roman" w:hAnsi="Times New Roman" w:cs="Times New Roman"/>
                <w:sz w:val="20"/>
                <w:szCs w:val="20"/>
              </w:rPr>
            </w:pPr>
            <w:r w:rsidRPr="00CC37BA">
              <w:rPr>
                <w:rFonts w:ascii="Times New Roman" w:hAnsi="Times New Roman" w:cs="Times New Roman"/>
                <w:sz w:val="20"/>
                <w:szCs w:val="20"/>
              </w:rPr>
              <w:t xml:space="preserve">a. Solve word problems leading to equations of the form px+q = r and p(x+q) = r, where p, q, and r are specific rational numbers. Solve equations of these forms fluently. Compare an algebraic solution to an </w:t>
            </w:r>
            <w:r w:rsidRPr="00CC37BA">
              <w:rPr>
                <w:rFonts w:ascii="Times New Roman" w:hAnsi="Times New Roman" w:cs="Times New Roman"/>
                <w:sz w:val="20"/>
                <w:szCs w:val="20"/>
              </w:rPr>
              <w:lastRenderedPageBreak/>
              <w:t xml:space="preserve">arithmetic solution, identifying the sequence of the operations used in each approach.    </w:t>
            </w:r>
          </w:p>
          <w:p w:rsidR="00CC37BA" w:rsidRPr="00CC37BA" w:rsidRDefault="00CC37BA" w:rsidP="00CC37BA">
            <w:pPr>
              <w:pStyle w:val="Default"/>
              <w:rPr>
                <w:rFonts w:ascii="Times New Roman" w:hAnsi="Times New Roman" w:cs="Times New Roman"/>
                <w:sz w:val="20"/>
                <w:szCs w:val="20"/>
              </w:rPr>
            </w:pPr>
            <w:r w:rsidRPr="00CC37BA">
              <w:rPr>
                <w:rFonts w:ascii="Times New Roman" w:hAnsi="Times New Roman" w:cs="Times New Roman"/>
                <w:sz w:val="20"/>
                <w:szCs w:val="20"/>
              </w:rPr>
              <w:t>b. Solve word problems leading to inequalities of the form px+q &gt; r or px+q &lt; r, where p, q, and r are rational numbers. Graph the solution set of the inequality and interpret it in the context of the problem.</w:t>
            </w:r>
          </w:p>
        </w:tc>
        <w:tc>
          <w:tcPr>
            <w:tcW w:w="2341" w:type="dxa"/>
            <w:shd w:val="clear" w:color="auto" w:fill="FFFFFF"/>
          </w:tcPr>
          <w:p w:rsidR="00F632E4" w:rsidRDefault="00C17F10" w:rsidP="00934C8E">
            <w:pPr>
              <w:spacing w:after="0"/>
              <w:rPr>
                <w:rFonts w:ascii="Times New Roman" w:hAnsi="Times New Roman"/>
                <w:color w:val="000000"/>
                <w:sz w:val="20"/>
              </w:rPr>
            </w:pPr>
            <w:r>
              <w:rPr>
                <w:rFonts w:ascii="Times New Roman" w:hAnsi="Times New Roman"/>
                <w:color w:val="000000"/>
                <w:sz w:val="20"/>
              </w:rPr>
              <w:lastRenderedPageBreak/>
              <w:t>I can write and evaluate algebraic expressions.</w:t>
            </w:r>
          </w:p>
          <w:p w:rsidR="00C17F10" w:rsidRDefault="00C17F10" w:rsidP="00934C8E">
            <w:pPr>
              <w:spacing w:after="0"/>
              <w:rPr>
                <w:rFonts w:ascii="Times New Roman" w:hAnsi="Times New Roman"/>
                <w:color w:val="000000"/>
                <w:sz w:val="20"/>
              </w:rPr>
            </w:pPr>
            <w:r>
              <w:rPr>
                <w:rFonts w:ascii="Times New Roman" w:hAnsi="Times New Roman"/>
                <w:color w:val="000000"/>
                <w:sz w:val="20"/>
              </w:rPr>
              <w:t>I can write equivalent expressions for given expressions.</w:t>
            </w:r>
          </w:p>
          <w:p w:rsidR="00C17F10" w:rsidRDefault="00C17F10" w:rsidP="00934C8E">
            <w:pPr>
              <w:spacing w:after="0"/>
              <w:rPr>
                <w:rFonts w:ascii="Times New Roman" w:hAnsi="Times New Roman"/>
                <w:color w:val="000000"/>
                <w:sz w:val="20"/>
              </w:rPr>
            </w:pPr>
            <w:r>
              <w:rPr>
                <w:rFonts w:ascii="Times New Roman" w:hAnsi="Times New Roman"/>
                <w:color w:val="000000"/>
                <w:sz w:val="20"/>
              </w:rPr>
              <w:t>I can use properties of operations to simplify expressions.</w:t>
            </w:r>
          </w:p>
          <w:p w:rsidR="00C17F10" w:rsidRDefault="007B0D1A" w:rsidP="00934C8E">
            <w:pPr>
              <w:spacing w:after="0"/>
              <w:rPr>
                <w:rFonts w:ascii="Times New Roman" w:hAnsi="Times New Roman"/>
                <w:color w:val="000000"/>
                <w:sz w:val="20"/>
              </w:rPr>
            </w:pPr>
            <w:r>
              <w:rPr>
                <w:rFonts w:ascii="Times New Roman" w:hAnsi="Times New Roman"/>
                <w:color w:val="000000"/>
                <w:sz w:val="20"/>
              </w:rPr>
              <w:t>I can expand expressions using the Distributive Property.</w:t>
            </w:r>
          </w:p>
          <w:p w:rsidR="002C72BC" w:rsidRDefault="002C72BC" w:rsidP="00934C8E">
            <w:pPr>
              <w:spacing w:after="0"/>
              <w:rPr>
                <w:rFonts w:ascii="Times New Roman" w:hAnsi="Times New Roman"/>
                <w:color w:val="000000"/>
                <w:sz w:val="20"/>
              </w:rPr>
            </w:pPr>
            <w:r>
              <w:rPr>
                <w:rFonts w:ascii="Times New Roman" w:hAnsi="Times New Roman"/>
                <w:color w:val="000000"/>
                <w:sz w:val="20"/>
              </w:rPr>
              <w:t>I can use common factors and the Distributive Property to factor expressions.</w:t>
            </w:r>
          </w:p>
          <w:p w:rsidR="002C72BC" w:rsidRDefault="002C72BC" w:rsidP="00934C8E">
            <w:pPr>
              <w:spacing w:after="0"/>
              <w:rPr>
                <w:rFonts w:ascii="Times New Roman" w:hAnsi="Times New Roman"/>
                <w:color w:val="000000"/>
                <w:sz w:val="20"/>
              </w:rPr>
            </w:pPr>
            <w:r>
              <w:rPr>
                <w:rFonts w:ascii="Times New Roman" w:hAnsi="Times New Roman"/>
                <w:color w:val="000000"/>
                <w:sz w:val="20"/>
              </w:rPr>
              <w:t>I can add expressions that represent real-world problems.</w:t>
            </w:r>
          </w:p>
          <w:p w:rsidR="002C72BC" w:rsidRDefault="002C72BC" w:rsidP="00934C8E">
            <w:pPr>
              <w:spacing w:after="0"/>
              <w:rPr>
                <w:rFonts w:ascii="Times New Roman" w:hAnsi="Times New Roman"/>
                <w:color w:val="000000"/>
                <w:sz w:val="20"/>
              </w:rPr>
            </w:pPr>
            <w:r>
              <w:rPr>
                <w:rFonts w:ascii="Times New Roman" w:hAnsi="Times New Roman"/>
                <w:color w:val="000000"/>
                <w:sz w:val="20"/>
              </w:rPr>
              <w:t>I can subtract expressions using properties of operations.</w:t>
            </w:r>
          </w:p>
          <w:p w:rsidR="002C72BC" w:rsidRDefault="002C72BC" w:rsidP="00934C8E">
            <w:pPr>
              <w:spacing w:after="0"/>
              <w:rPr>
                <w:rFonts w:ascii="Times New Roman" w:hAnsi="Times New Roman"/>
                <w:color w:val="000000"/>
                <w:sz w:val="20"/>
              </w:rPr>
            </w:pPr>
            <w:r>
              <w:rPr>
                <w:rFonts w:ascii="Times New Roman" w:hAnsi="Times New Roman"/>
                <w:color w:val="000000"/>
                <w:sz w:val="20"/>
              </w:rPr>
              <w:t>I can use an equivalent expression to find new information.</w:t>
            </w:r>
          </w:p>
          <w:p w:rsidR="002C72BC" w:rsidRPr="00947439" w:rsidRDefault="002C72BC" w:rsidP="00934C8E">
            <w:pPr>
              <w:spacing w:after="0"/>
              <w:rPr>
                <w:rFonts w:ascii="Times New Roman" w:hAnsi="Times New Roman"/>
                <w:color w:val="000000"/>
                <w:sz w:val="20"/>
              </w:rPr>
            </w:pPr>
          </w:p>
        </w:tc>
        <w:tc>
          <w:tcPr>
            <w:tcW w:w="2342" w:type="dxa"/>
            <w:shd w:val="clear" w:color="auto" w:fill="FFFFFF"/>
          </w:tcPr>
          <w:p w:rsidR="00495327" w:rsidRPr="00587A9A" w:rsidRDefault="00495327" w:rsidP="00587A9A">
            <w:pPr>
              <w:spacing w:after="0"/>
              <w:rPr>
                <w:rFonts w:ascii="Times New Roman" w:hAnsi="Times New Roman"/>
                <w:sz w:val="20"/>
              </w:rPr>
            </w:pPr>
          </w:p>
        </w:tc>
        <w:tc>
          <w:tcPr>
            <w:tcW w:w="959" w:type="dxa"/>
            <w:shd w:val="clear" w:color="auto" w:fill="FFFFFF"/>
          </w:tcPr>
          <w:p w:rsidR="003E0A16" w:rsidRPr="00947439" w:rsidRDefault="006A336B" w:rsidP="00922E2B">
            <w:pPr>
              <w:rPr>
                <w:rFonts w:ascii="Times New Roman" w:hAnsi="Times New Roman"/>
                <w:color w:val="F2F2F2"/>
                <w:sz w:val="20"/>
              </w:rPr>
            </w:pPr>
            <w:r>
              <w:rPr>
                <w:rFonts w:ascii="Times New Roman" w:hAnsi="Times New Roman"/>
                <w:sz w:val="20"/>
                <w:szCs w:val="20"/>
              </w:rPr>
              <w:t>1, 2, &amp; 3</w:t>
            </w:r>
          </w:p>
        </w:tc>
        <w:tc>
          <w:tcPr>
            <w:tcW w:w="2774" w:type="dxa"/>
            <w:shd w:val="clear" w:color="auto" w:fill="FFFFFF"/>
          </w:tcPr>
          <w:p w:rsidR="003E0A16" w:rsidRPr="00947439" w:rsidRDefault="003E0A16" w:rsidP="00922E2B">
            <w:pPr>
              <w:rPr>
                <w:rFonts w:ascii="Times New Roman" w:hAnsi="Times New Roman"/>
                <w:color w:val="F2F2F2"/>
                <w:sz w:val="20"/>
              </w:rPr>
            </w:pPr>
          </w:p>
        </w:tc>
        <w:tc>
          <w:tcPr>
            <w:tcW w:w="2075" w:type="dxa"/>
            <w:shd w:val="clear" w:color="auto" w:fill="FFFFFF"/>
          </w:tcPr>
          <w:p w:rsidR="003E0A16" w:rsidRPr="00947439" w:rsidRDefault="003E0A16" w:rsidP="00922E2B">
            <w:pPr>
              <w:spacing w:after="0"/>
              <w:rPr>
                <w:rFonts w:ascii="Times New Roman" w:hAnsi="Times New Roman"/>
                <w:color w:val="F2F2F2"/>
                <w:sz w:val="20"/>
              </w:rPr>
            </w:pPr>
          </w:p>
        </w:tc>
        <w:tc>
          <w:tcPr>
            <w:tcW w:w="1589" w:type="dxa"/>
            <w:shd w:val="clear" w:color="auto" w:fill="FFFFFF"/>
          </w:tcPr>
          <w:p w:rsidR="000A0D82" w:rsidRDefault="00F32333" w:rsidP="00922E2B">
            <w:pPr>
              <w:spacing w:after="0"/>
              <w:rPr>
                <w:rFonts w:ascii="Times New Roman" w:hAnsi="Times New Roman"/>
                <w:sz w:val="20"/>
              </w:rPr>
            </w:pPr>
            <w:r>
              <w:rPr>
                <w:rFonts w:ascii="Times New Roman" w:hAnsi="Times New Roman"/>
                <w:sz w:val="20"/>
              </w:rPr>
              <w:t>Percent equation</w:t>
            </w:r>
          </w:p>
          <w:p w:rsidR="00F32333" w:rsidRDefault="00F32333" w:rsidP="00922E2B">
            <w:pPr>
              <w:spacing w:after="0"/>
              <w:rPr>
                <w:rFonts w:ascii="Times New Roman" w:hAnsi="Times New Roman"/>
                <w:sz w:val="20"/>
              </w:rPr>
            </w:pPr>
            <w:r>
              <w:rPr>
                <w:rFonts w:ascii="Times New Roman" w:hAnsi="Times New Roman"/>
                <w:sz w:val="20"/>
              </w:rPr>
              <w:t>Percent change</w:t>
            </w:r>
          </w:p>
          <w:p w:rsidR="00F32333" w:rsidRDefault="00F32333" w:rsidP="00922E2B">
            <w:pPr>
              <w:spacing w:after="0"/>
              <w:rPr>
                <w:rFonts w:ascii="Times New Roman" w:hAnsi="Times New Roman"/>
                <w:sz w:val="20"/>
              </w:rPr>
            </w:pPr>
            <w:r>
              <w:rPr>
                <w:rFonts w:ascii="Times New Roman" w:hAnsi="Times New Roman"/>
                <w:sz w:val="20"/>
              </w:rPr>
              <w:t>Percent error</w:t>
            </w:r>
          </w:p>
          <w:p w:rsidR="00F32333" w:rsidRDefault="00F32333" w:rsidP="00922E2B">
            <w:pPr>
              <w:spacing w:after="0"/>
              <w:rPr>
                <w:rFonts w:ascii="Times New Roman" w:hAnsi="Times New Roman"/>
                <w:sz w:val="20"/>
              </w:rPr>
            </w:pPr>
            <w:r>
              <w:rPr>
                <w:rFonts w:ascii="Times New Roman" w:hAnsi="Times New Roman"/>
                <w:sz w:val="20"/>
              </w:rPr>
              <w:t>Markup</w:t>
            </w:r>
          </w:p>
          <w:p w:rsidR="00F32333" w:rsidRDefault="00F32333" w:rsidP="00922E2B">
            <w:pPr>
              <w:spacing w:after="0"/>
              <w:rPr>
                <w:rFonts w:ascii="Times New Roman" w:hAnsi="Times New Roman"/>
                <w:sz w:val="20"/>
              </w:rPr>
            </w:pPr>
            <w:r>
              <w:rPr>
                <w:rFonts w:ascii="Times New Roman" w:hAnsi="Times New Roman"/>
                <w:sz w:val="20"/>
              </w:rPr>
              <w:t>Markdown</w:t>
            </w:r>
          </w:p>
          <w:p w:rsidR="00F32333" w:rsidRDefault="00F32333" w:rsidP="00922E2B">
            <w:pPr>
              <w:spacing w:after="0"/>
              <w:rPr>
                <w:rFonts w:ascii="Times New Roman" w:hAnsi="Times New Roman"/>
                <w:sz w:val="20"/>
              </w:rPr>
            </w:pPr>
            <w:r>
              <w:rPr>
                <w:rFonts w:ascii="Times New Roman" w:hAnsi="Times New Roman"/>
                <w:sz w:val="20"/>
              </w:rPr>
              <w:t>Interest rate</w:t>
            </w:r>
          </w:p>
          <w:p w:rsidR="00F32333" w:rsidRDefault="00F32333" w:rsidP="00922E2B">
            <w:pPr>
              <w:spacing w:after="0"/>
              <w:rPr>
                <w:rFonts w:ascii="Times New Roman" w:hAnsi="Times New Roman"/>
                <w:sz w:val="20"/>
              </w:rPr>
            </w:pPr>
            <w:r>
              <w:rPr>
                <w:rFonts w:ascii="Times New Roman" w:hAnsi="Times New Roman"/>
                <w:sz w:val="20"/>
              </w:rPr>
              <w:t>Principal</w:t>
            </w:r>
          </w:p>
          <w:p w:rsidR="00F32333" w:rsidRDefault="00F32333" w:rsidP="00922E2B">
            <w:pPr>
              <w:spacing w:after="0"/>
              <w:rPr>
                <w:rFonts w:ascii="Times New Roman" w:hAnsi="Times New Roman"/>
                <w:sz w:val="20"/>
              </w:rPr>
            </w:pPr>
            <w:r>
              <w:rPr>
                <w:rFonts w:ascii="Times New Roman" w:hAnsi="Times New Roman"/>
                <w:sz w:val="20"/>
              </w:rPr>
              <w:t>Simple interest</w:t>
            </w:r>
          </w:p>
          <w:p w:rsidR="00F32333" w:rsidRPr="00947439" w:rsidRDefault="00F32333" w:rsidP="00922E2B">
            <w:pPr>
              <w:spacing w:after="0"/>
              <w:rPr>
                <w:rFonts w:ascii="Times New Roman" w:hAnsi="Times New Roman"/>
                <w:sz w:val="20"/>
              </w:rPr>
            </w:pPr>
          </w:p>
        </w:tc>
      </w:tr>
    </w:tbl>
    <w:p w:rsidR="00491EE3" w:rsidRPr="000D786D" w:rsidRDefault="00491EE3" w:rsidP="000D786D"/>
    <w:sectPr w:rsidR="00491EE3" w:rsidRPr="000D786D" w:rsidSect="00666E78">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CE" w:rsidRDefault="009A3FCE" w:rsidP="00666E78">
      <w:pPr>
        <w:spacing w:after="0" w:line="240" w:lineRule="auto"/>
      </w:pPr>
      <w:r>
        <w:separator/>
      </w:r>
    </w:p>
  </w:endnote>
  <w:endnote w:type="continuationSeparator" w:id="0">
    <w:p w:rsidR="009A3FCE" w:rsidRDefault="009A3FCE" w:rsidP="00666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E3" w:rsidRPr="005C4C00" w:rsidRDefault="00802BD1" w:rsidP="00356D13">
    <w:pPr>
      <w:pStyle w:val="Footer"/>
      <w:tabs>
        <w:tab w:val="clear" w:pos="4680"/>
        <w:tab w:val="clear" w:pos="9360"/>
        <w:tab w:val="right" w:pos="14220"/>
      </w:tabs>
    </w:pPr>
    <w:r>
      <w:rPr>
        <w:rStyle w:val="PageNumber"/>
      </w:rPr>
      <w:fldChar w:fldCharType="begin"/>
    </w:r>
    <w:r w:rsidR="00491EE3">
      <w:rPr>
        <w:rStyle w:val="PageNumber"/>
      </w:rPr>
      <w:instrText xml:space="preserve"> PAGE </w:instrText>
    </w:r>
    <w:r>
      <w:rPr>
        <w:rStyle w:val="PageNumber"/>
      </w:rPr>
      <w:fldChar w:fldCharType="separate"/>
    </w:r>
    <w:r w:rsidR="009A6704">
      <w:rPr>
        <w:rStyle w:val="PageNumber"/>
        <w:noProof/>
      </w:rPr>
      <w:t>1</w:t>
    </w:r>
    <w:r>
      <w:rPr>
        <w:rStyle w:val="PageNumber"/>
      </w:rPr>
      <w:fldChar w:fldCharType="end"/>
    </w:r>
    <w:r w:rsidR="005C4C00">
      <w:rPr>
        <w:rStyle w:val="PageNumber"/>
      </w:rPr>
      <w:tab/>
      <w:t>REVISED:  May</w:t>
    </w:r>
    <w:r w:rsidR="007A7A7F">
      <w:rPr>
        <w:rStyle w:val="PageNumber"/>
      </w:rPr>
      <w:t xml:space="preserve">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CE" w:rsidRDefault="009A3FCE" w:rsidP="00666E78">
      <w:pPr>
        <w:spacing w:after="0" w:line="240" w:lineRule="auto"/>
      </w:pPr>
      <w:r>
        <w:separator/>
      </w:r>
    </w:p>
  </w:footnote>
  <w:footnote w:type="continuationSeparator" w:id="0">
    <w:p w:rsidR="009A3FCE" w:rsidRDefault="009A3FCE" w:rsidP="00666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E3" w:rsidRDefault="00491EE3" w:rsidP="00356D13">
    <w:pPr>
      <w:tabs>
        <w:tab w:val="center" w:pos="7200"/>
        <w:tab w:val="right" w:pos="14220"/>
      </w:tabs>
      <w:spacing w:after="0"/>
      <w:rPr>
        <w:b/>
        <w:sz w:val="28"/>
      </w:rPr>
    </w:pPr>
    <w:r>
      <w:rPr>
        <w:b/>
        <w:sz w:val="28"/>
      </w:rPr>
      <w:tab/>
      <w:t>Window Rock Unified School District #8</w:t>
    </w:r>
    <w:r>
      <w:rPr>
        <w:b/>
        <w:sz w:val="28"/>
      </w:rPr>
      <w:tab/>
      <w:t xml:space="preserve">SCHOOL YEAR </w:t>
    </w:r>
    <w:r w:rsidR="00934C8E">
      <w:rPr>
        <w:b/>
        <w:sz w:val="28"/>
      </w:rPr>
      <w:t>2021-2022</w:t>
    </w:r>
  </w:p>
  <w:p w:rsidR="005C4C00" w:rsidRPr="00720B6B" w:rsidRDefault="00491EE3" w:rsidP="005C4C00">
    <w:pPr>
      <w:spacing w:after="0" w:line="240" w:lineRule="auto"/>
      <w:jc w:val="center"/>
      <w:rPr>
        <w:rFonts w:cs="Calibri"/>
        <w:b/>
        <w:sz w:val="28"/>
        <w:szCs w:val="28"/>
      </w:rPr>
    </w:pPr>
    <w:r w:rsidRPr="00720B6B">
      <w:rPr>
        <w:rFonts w:cs="Calibri"/>
        <w:b/>
        <w:sz w:val="28"/>
        <w:szCs w:val="28"/>
      </w:rPr>
      <w:t>CURRICULUM GUIDE</w:t>
    </w:r>
    <w:r>
      <w:rPr>
        <w:rFonts w:cs="Calibri"/>
        <w:b/>
        <w:sz w:val="28"/>
        <w:szCs w:val="28"/>
      </w:rPr>
      <w:t xml:space="preserve"> </w:t>
    </w:r>
  </w:p>
  <w:p w:rsidR="00491EE3" w:rsidRPr="00720B6B" w:rsidRDefault="00491EE3" w:rsidP="00B11532">
    <w:pPr>
      <w:spacing w:after="0" w:line="240" w:lineRule="auto"/>
      <w:rPr>
        <w:rFonts w:cs="Calibri"/>
        <w:b/>
        <w:sz w:val="28"/>
        <w:szCs w:val="28"/>
      </w:rPr>
    </w:pPr>
    <w:r w:rsidRPr="00720B6B">
      <w:rPr>
        <w:rFonts w:cs="Calibri"/>
        <w:b/>
        <w:sz w:val="28"/>
        <w:szCs w:val="28"/>
      </w:rPr>
      <w:t>SUBJ</w:t>
    </w:r>
    <w:r w:rsidR="00077B36">
      <w:rPr>
        <w:rFonts w:cs="Calibri"/>
        <w:b/>
        <w:sz w:val="28"/>
        <w:szCs w:val="28"/>
      </w:rPr>
      <w:t>ECT:</w:t>
    </w:r>
    <w:r w:rsidR="00927B25">
      <w:rPr>
        <w:rFonts w:cs="Calibri"/>
        <w:b/>
        <w:sz w:val="28"/>
        <w:szCs w:val="28"/>
      </w:rPr>
      <w:t xml:space="preserve"> MATH</w:t>
    </w:r>
    <w:r w:rsidR="00E47C11">
      <w:rPr>
        <w:rFonts w:cs="Calibri"/>
        <w:b/>
        <w:sz w:val="28"/>
        <w:szCs w:val="28"/>
      </w:rPr>
      <w:tab/>
    </w:r>
    <w:r w:rsidR="00E47C11">
      <w:rPr>
        <w:rFonts w:cs="Calibri"/>
        <w:b/>
        <w:sz w:val="28"/>
        <w:szCs w:val="28"/>
      </w:rPr>
      <w:tab/>
    </w:r>
    <w:r w:rsidR="005C4C00">
      <w:rPr>
        <w:rFonts w:cs="Calibri"/>
        <w:b/>
        <w:sz w:val="28"/>
        <w:szCs w:val="28"/>
      </w:rPr>
      <w:t xml:space="preserve">                         </w:t>
    </w:r>
    <w:r>
      <w:rPr>
        <w:rFonts w:cs="Calibri"/>
        <w:b/>
        <w:sz w:val="28"/>
        <w:szCs w:val="28"/>
      </w:rPr>
      <w:t>GRADE:</w:t>
    </w:r>
    <w:r w:rsidR="00927B25">
      <w:rPr>
        <w:rFonts w:cs="Calibri"/>
        <w:b/>
        <w:sz w:val="28"/>
        <w:szCs w:val="28"/>
      </w:rPr>
      <w:t xml:space="preserve"> Seventh</w:t>
    </w:r>
    <w:r w:rsidR="00077B36">
      <w:rPr>
        <w:rFonts w:cs="Calibri"/>
        <w:b/>
        <w:sz w:val="28"/>
        <w:szCs w:val="28"/>
      </w:rPr>
      <w:tab/>
    </w:r>
    <w:r>
      <w:rPr>
        <w:rFonts w:cs="Calibri"/>
        <w:b/>
        <w:sz w:val="28"/>
        <w:szCs w:val="28"/>
      </w:rPr>
      <w:t xml:space="preserve">   </w:t>
    </w:r>
    <w:r w:rsidR="00FC3B6B">
      <w:rPr>
        <w:rFonts w:cs="Calibri"/>
        <w:b/>
        <w:sz w:val="28"/>
        <w:szCs w:val="28"/>
      </w:rPr>
      <w:tab/>
    </w:r>
    <w:r w:rsidR="00FC3B6B">
      <w:rPr>
        <w:rFonts w:cs="Calibri"/>
        <w:b/>
        <w:sz w:val="28"/>
        <w:szCs w:val="28"/>
      </w:rPr>
      <w:tab/>
      <w:t xml:space="preserve">     </w:t>
    </w:r>
    <w:r w:rsidR="00B56A49">
      <w:rPr>
        <w:rFonts w:cs="Calibri"/>
        <w:b/>
        <w:sz w:val="28"/>
        <w:szCs w:val="28"/>
      </w:rPr>
      <w:t xml:space="preserve"> </w:t>
    </w:r>
    <w:r w:rsidR="00077B36">
      <w:rPr>
        <w:rFonts w:cs="Calibri"/>
        <w:b/>
        <w:sz w:val="28"/>
        <w:szCs w:val="28"/>
      </w:rPr>
      <w:t xml:space="preserve">       </w:t>
    </w:r>
    <w:r>
      <w:rPr>
        <w:rFonts w:cs="Calibri"/>
        <w:b/>
        <w:sz w:val="28"/>
        <w:szCs w:val="28"/>
      </w:rPr>
      <w:t xml:space="preserve">TIMELINE:   </w:t>
    </w:r>
    <w:r w:rsidR="007175B3">
      <w:rPr>
        <w:rFonts w:cs="Calibri"/>
        <w:b/>
        <w:sz w:val="28"/>
        <w:szCs w:val="28"/>
      </w:rPr>
      <w:t>1</w:t>
    </w:r>
    <w:r w:rsidR="007175B3" w:rsidRPr="007175B3">
      <w:rPr>
        <w:rFonts w:cs="Calibri"/>
        <w:b/>
        <w:sz w:val="28"/>
        <w:szCs w:val="28"/>
        <w:vertAlign w:val="superscript"/>
      </w:rPr>
      <w:t>st</w:t>
    </w:r>
    <w:r w:rsidR="007175B3">
      <w:rPr>
        <w:rFonts w:cs="Calibri"/>
        <w:b/>
        <w:sz w:val="28"/>
        <w:szCs w:val="28"/>
      </w:rPr>
      <w:t xml:space="preserve"> </w:t>
    </w:r>
    <w:r w:rsidR="007F3D9E">
      <w:rPr>
        <w:rFonts w:cs="Calibri"/>
        <w:b/>
        <w:sz w:val="28"/>
        <w:szCs w:val="28"/>
      </w:rPr>
      <w:t>Quarter</w:t>
    </w:r>
    <w:r w:rsidR="00E47C11">
      <w:rPr>
        <w:rFonts w:cs="Calibri"/>
        <w:b/>
        <w:sz w:val="28"/>
        <w:szCs w:val="28"/>
      </w:rPr>
      <w:t xml:space="preserve"> </w:t>
    </w:r>
  </w:p>
  <w:p w:rsidR="00491EE3" w:rsidRPr="00720B6B" w:rsidRDefault="00491EE3" w:rsidP="00B11532">
    <w:pPr>
      <w:spacing w:after="0" w:line="240" w:lineRule="auto"/>
      <w:rPr>
        <w:rFonts w:cs="Calibri"/>
        <w:sz w:val="16"/>
        <w:szCs w:val="16"/>
      </w:rPr>
    </w:pPr>
  </w:p>
  <w:tbl>
    <w:tblPr>
      <w:tblW w:w="14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2340"/>
      <w:gridCol w:w="2340"/>
      <w:gridCol w:w="990"/>
      <w:gridCol w:w="2790"/>
      <w:gridCol w:w="2070"/>
      <w:gridCol w:w="1561"/>
    </w:tblGrid>
    <w:tr w:rsidR="003E0A16" w:rsidRPr="00720B6B" w:rsidTr="00E80F58">
      <w:trPr>
        <w:trHeight w:val="1013"/>
      </w:trPr>
      <w:tc>
        <w:tcPr>
          <w:tcW w:w="2538" w:type="dxa"/>
          <w:shd w:val="clear" w:color="auto" w:fill="DBE5F1"/>
          <w:vAlign w:val="center"/>
        </w:tcPr>
        <w:p w:rsidR="003E0A16" w:rsidRPr="00934C8E" w:rsidRDefault="000F28B5" w:rsidP="00FC3B6B">
          <w:pPr>
            <w:pStyle w:val="Header"/>
            <w:jc w:val="center"/>
            <w:rPr>
              <w:rFonts w:cs="Calibri"/>
              <w:b/>
              <w:sz w:val="22"/>
              <w:szCs w:val="22"/>
            </w:rPr>
          </w:pPr>
          <w:r w:rsidRPr="00934C8E">
            <w:rPr>
              <w:rFonts w:cs="Calibri"/>
              <w:b/>
              <w:sz w:val="22"/>
              <w:szCs w:val="22"/>
            </w:rPr>
            <w:t>Standard</w:t>
          </w:r>
        </w:p>
      </w:tc>
      <w:tc>
        <w:tcPr>
          <w:tcW w:w="2340" w:type="dxa"/>
          <w:shd w:val="clear" w:color="auto" w:fill="DBE5F1"/>
          <w:vAlign w:val="center"/>
        </w:tcPr>
        <w:p w:rsidR="003E0A16" w:rsidRPr="00934C8E" w:rsidRDefault="000F28B5" w:rsidP="00FC3B6B">
          <w:pPr>
            <w:pStyle w:val="Header"/>
            <w:jc w:val="center"/>
            <w:rPr>
              <w:rFonts w:cs="Calibri"/>
              <w:b/>
              <w:sz w:val="22"/>
              <w:szCs w:val="22"/>
            </w:rPr>
          </w:pPr>
          <w:r w:rsidRPr="00934C8E">
            <w:rPr>
              <w:rFonts w:cs="Calibri"/>
              <w:b/>
              <w:sz w:val="22"/>
              <w:szCs w:val="22"/>
            </w:rPr>
            <w:t>K</w:t>
          </w:r>
          <w:r w:rsidR="003647A0" w:rsidRPr="00934C8E">
            <w:rPr>
              <w:rFonts w:cs="Calibri"/>
              <w:b/>
              <w:sz w:val="22"/>
              <w:szCs w:val="22"/>
            </w:rPr>
            <w:t>i</w:t>
          </w:r>
          <w:r w:rsidRPr="00934C8E">
            <w:rPr>
              <w:rFonts w:cs="Calibri"/>
              <w:b/>
              <w:sz w:val="22"/>
              <w:szCs w:val="22"/>
            </w:rPr>
            <w:t>d Friendly Learning Objectives</w:t>
          </w:r>
        </w:p>
      </w:tc>
      <w:tc>
        <w:tcPr>
          <w:tcW w:w="2340" w:type="dxa"/>
          <w:shd w:val="clear" w:color="auto" w:fill="DBE5F1"/>
          <w:vAlign w:val="center"/>
        </w:tcPr>
        <w:p w:rsidR="000F28B5" w:rsidRPr="00934C8E" w:rsidRDefault="000F28B5" w:rsidP="00FC3B6B">
          <w:pPr>
            <w:pStyle w:val="Header"/>
            <w:jc w:val="center"/>
            <w:rPr>
              <w:rFonts w:cs="Calibri"/>
              <w:b/>
              <w:sz w:val="22"/>
              <w:szCs w:val="22"/>
            </w:rPr>
          </w:pPr>
          <w:r w:rsidRPr="00934C8E">
            <w:rPr>
              <w:rFonts w:cs="Calibri"/>
              <w:b/>
              <w:sz w:val="22"/>
              <w:szCs w:val="22"/>
            </w:rPr>
            <w:t>Content</w:t>
          </w:r>
        </w:p>
        <w:p w:rsidR="003E0A16" w:rsidRPr="00934C8E" w:rsidRDefault="000F28B5" w:rsidP="00FC3B6B">
          <w:pPr>
            <w:pStyle w:val="Header"/>
            <w:jc w:val="center"/>
            <w:rPr>
              <w:rFonts w:cs="Calibri"/>
              <w:b/>
              <w:sz w:val="22"/>
              <w:szCs w:val="22"/>
            </w:rPr>
          </w:pPr>
          <w:r w:rsidRPr="00934C8E">
            <w:rPr>
              <w:rFonts w:cs="Calibri"/>
              <w:b/>
              <w:sz w:val="22"/>
              <w:szCs w:val="22"/>
            </w:rPr>
            <w:t xml:space="preserve"> </w:t>
          </w:r>
          <w:r w:rsidRPr="00934C8E">
            <w:rPr>
              <w:rFonts w:cs="Calibri"/>
              <w:b/>
              <w:sz w:val="14"/>
              <w:szCs w:val="22"/>
            </w:rPr>
            <w:t>(subject or topic cov</w:t>
          </w:r>
          <w:r w:rsidR="008E47EE">
            <w:rPr>
              <w:rFonts w:cs="Calibri"/>
              <w:b/>
              <w:sz w:val="14"/>
              <w:szCs w:val="22"/>
            </w:rPr>
            <w:t>ered in enVision Math</w:t>
          </w:r>
          <w:r w:rsidRPr="00934C8E">
            <w:rPr>
              <w:rFonts w:cs="Calibri"/>
              <w:b/>
              <w:sz w:val="14"/>
              <w:szCs w:val="22"/>
            </w:rPr>
            <w:t>)</w:t>
          </w:r>
        </w:p>
      </w:tc>
      <w:tc>
        <w:tcPr>
          <w:tcW w:w="990" w:type="dxa"/>
          <w:shd w:val="clear" w:color="auto" w:fill="DBE5F1"/>
          <w:vAlign w:val="center"/>
        </w:tcPr>
        <w:p w:rsidR="003647A0" w:rsidRPr="00934C8E" w:rsidRDefault="003647A0" w:rsidP="003647A0">
          <w:pPr>
            <w:pStyle w:val="Header"/>
            <w:jc w:val="center"/>
            <w:rPr>
              <w:rFonts w:cs="Calibri"/>
              <w:b/>
              <w:sz w:val="22"/>
              <w:szCs w:val="22"/>
            </w:rPr>
          </w:pPr>
          <w:r w:rsidRPr="00934C8E">
            <w:rPr>
              <w:rFonts w:cs="Calibri"/>
              <w:b/>
              <w:sz w:val="22"/>
              <w:szCs w:val="22"/>
            </w:rPr>
            <w:t>DOK Level</w:t>
          </w:r>
        </w:p>
      </w:tc>
      <w:tc>
        <w:tcPr>
          <w:tcW w:w="2790" w:type="dxa"/>
          <w:shd w:val="clear" w:color="auto" w:fill="DBE5F1"/>
          <w:vAlign w:val="center"/>
        </w:tcPr>
        <w:p w:rsidR="00303AD3" w:rsidRPr="00934C8E" w:rsidRDefault="00303AD3" w:rsidP="003647A0">
          <w:pPr>
            <w:pStyle w:val="Header"/>
            <w:jc w:val="center"/>
            <w:rPr>
              <w:rFonts w:cs="Calibri"/>
              <w:b/>
              <w:sz w:val="22"/>
              <w:szCs w:val="22"/>
            </w:rPr>
          </w:pPr>
        </w:p>
        <w:p w:rsidR="003647A0" w:rsidRPr="00934C8E" w:rsidRDefault="003647A0" w:rsidP="003647A0">
          <w:pPr>
            <w:pStyle w:val="Header"/>
            <w:jc w:val="center"/>
            <w:rPr>
              <w:rFonts w:cs="Calibri"/>
              <w:b/>
              <w:sz w:val="22"/>
              <w:szCs w:val="22"/>
            </w:rPr>
          </w:pPr>
          <w:r w:rsidRPr="00934C8E">
            <w:rPr>
              <w:rFonts w:cs="Calibri"/>
              <w:b/>
              <w:sz w:val="22"/>
              <w:szCs w:val="22"/>
            </w:rPr>
            <w:t xml:space="preserve">Skills </w:t>
          </w:r>
        </w:p>
        <w:p w:rsidR="003647A0" w:rsidRPr="00934C8E" w:rsidRDefault="003647A0" w:rsidP="003647A0">
          <w:pPr>
            <w:pStyle w:val="Header"/>
            <w:jc w:val="center"/>
            <w:rPr>
              <w:rFonts w:cs="Calibri"/>
              <w:b/>
              <w:sz w:val="14"/>
              <w:szCs w:val="22"/>
            </w:rPr>
          </w:pPr>
          <w:r w:rsidRPr="00934C8E">
            <w:rPr>
              <w:rFonts w:cs="Calibri"/>
              <w:b/>
              <w:sz w:val="14"/>
              <w:szCs w:val="22"/>
            </w:rPr>
            <w:t>(ability, practice, aptitude that will be learned)</w:t>
          </w:r>
        </w:p>
        <w:p w:rsidR="003E0A16" w:rsidRPr="00934C8E" w:rsidRDefault="003E0A16" w:rsidP="00FC3B6B">
          <w:pPr>
            <w:pStyle w:val="Header"/>
            <w:jc w:val="center"/>
            <w:rPr>
              <w:rFonts w:cs="Calibri"/>
              <w:b/>
              <w:sz w:val="22"/>
              <w:szCs w:val="22"/>
            </w:rPr>
          </w:pPr>
        </w:p>
      </w:tc>
      <w:tc>
        <w:tcPr>
          <w:tcW w:w="2070" w:type="dxa"/>
          <w:shd w:val="clear" w:color="auto" w:fill="DBE5F1"/>
          <w:vAlign w:val="center"/>
        </w:tcPr>
        <w:p w:rsidR="003E0A16" w:rsidRPr="00934C8E" w:rsidRDefault="00E02AF1" w:rsidP="00E02AF1">
          <w:pPr>
            <w:pStyle w:val="Header"/>
            <w:jc w:val="center"/>
            <w:rPr>
              <w:rFonts w:cs="Calibri"/>
              <w:b/>
              <w:sz w:val="22"/>
              <w:szCs w:val="22"/>
            </w:rPr>
          </w:pPr>
          <w:r w:rsidRPr="00934C8E">
            <w:rPr>
              <w:rFonts w:cs="Calibri"/>
              <w:b/>
              <w:sz w:val="22"/>
              <w:szCs w:val="22"/>
            </w:rPr>
            <w:t>Assessment</w:t>
          </w:r>
        </w:p>
      </w:tc>
      <w:tc>
        <w:tcPr>
          <w:tcW w:w="1561" w:type="dxa"/>
          <w:shd w:val="clear" w:color="auto" w:fill="DBE5F1"/>
          <w:vAlign w:val="center"/>
        </w:tcPr>
        <w:p w:rsidR="003E0A16" w:rsidRPr="00934C8E" w:rsidRDefault="003E0A16" w:rsidP="00FC3B6B">
          <w:pPr>
            <w:pStyle w:val="Header"/>
            <w:jc w:val="center"/>
            <w:rPr>
              <w:rFonts w:cs="Calibri"/>
              <w:b/>
              <w:sz w:val="22"/>
              <w:szCs w:val="22"/>
            </w:rPr>
          </w:pPr>
          <w:r w:rsidRPr="00934C8E">
            <w:rPr>
              <w:rFonts w:cs="Calibri"/>
              <w:b/>
              <w:sz w:val="22"/>
              <w:szCs w:val="22"/>
            </w:rPr>
            <w:t>Academic Vocabulary</w:t>
          </w:r>
        </w:p>
      </w:tc>
    </w:tr>
  </w:tbl>
  <w:p w:rsidR="00491EE3" w:rsidRPr="00B56A49" w:rsidRDefault="00B56A49">
    <w:pPr>
      <w:pStyle w:val="Header"/>
    </w:pP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6A3"/>
    <w:multiLevelType w:val="hybridMultilevel"/>
    <w:tmpl w:val="A96AF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F23FF"/>
    <w:multiLevelType w:val="hybridMultilevel"/>
    <w:tmpl w:val="31D4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D6522"/>
    <w:multiLevelType w:val="hybridMultilevel"/>
    <w:tmpl w:val="07F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27644"/>
    <w:multiLevelType w:val="hybridMultilevel"/>
    <w:tmpl w:val="C5B2C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EF3531"/>
    <w:multiLevelType w:val="hybridMultilevel"/>
    <w:tmpl w:val="65C0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5708C"/>
    <w:multiLevelType w:val="hybridMultilevel"/>
    <w:tmpl w:val="9CAC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D64A9"/>
    <w:multiLevelType w:val="hybridMultilevel"/>
    <w:tmpl w:val="467687C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B2BB5"/>
    <w:multiLevelType w:val="hybridMultilevel"/>
    <w:tmpl w:val="8CB80084"/>
    <w:lvl w:ilvl="0" w:tplc="24FC4118">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36675BB4"/>
    <w:multiLevelType w:val="hybridMultilevel"/>
    <w:tmpl w:val="C7F21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27BB5"/>
    <w:multiLevelType w:val="hybridMultilevel"/>
    <w:tmpl w:val="FE08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03B08"/>
    <w:multiLevelType w:val="hybridMultilevel"/>
    <w:tmpl w:val="A3D8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B4467"/>
    <w:multiLevelType w:val="hybridMultilevel"/>
    <w:tmpl w:val="B868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03E18"/>
    <w:multiLevelType w:val="hybridMultilevel"/>
    <w:tmpl w:val="845E89C2"/>
    <w:lvl w:ilvl="0" w:tplc="12AC93AA">
      <w:start w:val="1"/>
      <w:numFmt w:val="lowerLetter"/>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3">
    <w:nsid w:val="747928CB"/>
    <w:multiLevelType w:val="hybridMultilevel"/>
    <w:tmpl w:val="8582581A"/>
    <w:lvl w:ilvl="0" w:tplc="82C8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A77848"/>
    <w:multiLevelType w:val="hybridMultilevel"/>
    <w:tmpl w:val="E26CF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3"/>
  </w:num>
  <w:num w:numId="5">
    <w:abstractNumId w:val="8"/>
  </w:num>
  <w:num w:numId="6">
    <w:abstractNumId w:val="9"/>
  </w:num>
  <w:num w:numId="7">
    <w:abstractNumId w:val="10"/>
  </w:num>
  <w:num w:numId="8">
    <w:abstractNumId w:val="4"/>
  </w:num>
  <w:num w:numId="9">
    <w:abstractNumId w:val="5"/>
  </w:num>
  <w:num w:numId="10">
    <w:abstractNumId w:val="14"/>
  </w:num>
  <w:num w:numId="11">
    <w:abstractNumId w:val="7"/>
  </w:num>
  <w:num w:numId="12">
    <w:abstractNumId w:val="11"/>
  </w:num>
  <w:num w:numId="13">
    <w:abstractNumId w:val="3"/>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666E78"/>
    <w:rsid w:val="00017343"/>
    <w:rsid w:val="000258C3"/>
    <w:rsid w:val="00037BF3"/>
    <w:rsid w:val="00051157"/>
    <w:rsid w:val="000610CF"/>
    <w:rsid w:val="00070DA3"/>
    <w:rsid w:val="00072590"/>
    <w:rsid w:val="00077A28"/>
    <w:rsid w:val="00077B36"/>
    <w:rsid w:val="00080656"/>
    <w:rsid w:val="000809FF"/>
    <w:rsid w:val="00084F95"/>
    <w:rsid w:val="00091353"/>
    <w:rsid w:val="00092675"/>
    <w:rsid w:val="000A0D82"/>
    <w:rsid w:val="000B14CE"/>
    <w:rsid w:val="000C26F9"/>
    <w:rsid w:val="000D786D"/>
    <w:rsid w:val="000E7CA3"/>
    <w:rsid w:val="000F28B5"/>
    <w:rsid w:val="000F3039"/>
    <w:rsid w:val="000F5D14"/>
    <w:rsid w:val="001008D1"/>
    <w:rsid w:val="001021DD"/>
    <w:rsid w:val="0010375C"/>
    <w:rsid w:val="00105010"/>
    <w:rsid w:val="0010667E"/>
    <w:rsid w:val="001165D6"/>
    <w:rsid w:val="00140D54"/>
    <w:rsid w:val="00145D58"/>
    <w:rsid w:val="00146279"/>
    <w:rsid w:val="00167D03"/>
    <w:rsid w:val="001844B8"/>
    <w:rsid w:val="001A4534"/>
    <w:rsid w:val="001A7C60"/>
    <w:rsid w:val="001D5804"/>
    <w:rsid w:val="001D6478"/>
    <w:rsid w:val="001E7B84"/>
    <w:rsid w:val="001F0B8D"/>
    <w:rsid w:val="001F0F65"/>
    <w:rsid w:val="00210AD4"/>
    <w:rsid w:val="00210EA6"/>
    <w:rsid w:val="00217A16"/>
    <w:rsid w:val="00222C6C"/>
    <w:rsid w:val="002272B5"/>
    <w:rsid w:val="00232F94"/>
    <w:rsid w:val="00241B60"/>
    <w:rsid w:val="00246D7A"/>
    <w:rsid w:val="00256688"/>
    <w:rsid w:val="00257AEA"/>
    <w:rsid w:val="00257D5B"/>
    <w:rsid w:val="002620F1"/>
    <w:rsid w:val="00263CE3"/>
    <w:rsid w:val="00265D92"/>
    <w:rsid w:val="00275B7E"/>
    <w:rsid w:val="00276E4A"/>
    <w:rsid w:val="002815DB"/>
    <w:rsid w:val="00291F6A"/>
    <w:rsid w:val="0029560C"/>
    <w:rsid w:val="00295C90"/>
    <w:rsid w:val="002A59B3"/>
    <w:rsid w:val="002B1399"/>
    <w:rsid w:val="002B7562"/>
    <w:rsid w:val="002C3104"/>
    <w:rsid w:val="002C72BC"/>
    <w:rsid w:val="002D070E"/>
    <w:rsid w:val="002D1E41"/>
    <w:rsid w:val="002D61C6"/>
    <w:rsid w:val="002E3B35"/>
    <w:rsid w:val="00302456"/>
    <w:rsid w:val="00303AD3"/>
    <w:rsid w:val="00305FDC"/>
    <w:rsid w:val="00323247"/>
    <w:rsid w:val="00324AAC"/>
    <w:rsid w:val="003251AF"/>
    <w:rsid w:val="00327F87"/>
    <w:rsid w:val="00351A83"/>
    <w:rsid w:val="00356D13"/>
    <w:rsid w:val="00360AF0"/>
    <w:rsid w:val="003642C4"/>
    <w:rsid w:val="003647A0"/>
    <w:rsid w:val="00366B5C"/>
    <w:rsid w:val="003762E8"/>
    <w:rsid w:val="00386624"/>
    <w:rsid w:val="00390363"/>
    <w:rsid w:val="00394F98"/>
    <w:rsid w:val="003A4E43"/>
    <w:rsid w:val="003C336D"/>
    <w:rsid w:val="003C79F0"/>
    <w:rsid w:val="003D0DE3"/>
    <w:rsid w:val="003E0A16"/>
    <w:rsid w:val="003F356B"/>
    <w:rsid w:val="00406788"/>
    <w:rsid w:val="0042471E"/>
    <w:rsid w:val="004500B5"/>
    <w:rsid w:val="00450F6A"/>
    <w:rsid w:val="004534A7"/>
    <w:rsid w:val="0046485E"/>
    <w:rsid w:val="004660B9"/>
    <w:rsid w:val="00476373"/>
    <w:rsid w:val="00487D74"/>
    <w:rsid w:val="00491EE3"/>
    <w:rsid w:val="004943A8"/>
    <w:rsid w:val="00494B8B"/>
    <w:rsid w:val="00495327"/>
    <w:rsid w:val="004A2E2A"/>
    <w:rsid w:val="004A78A8"/>
    <w:rsid w:val="004B0705"/>
    <w:rsid w:val="004B6FFE"/>
    <w:rsid w:val="004C07B4"/>
    <w:rsid w:val="004C10A3"/>
    <w:rsid w:val="004C22AE"/>
    <w:rsid w:val="004C313C"/>
    <w:rsid w:val="004C5DC7"/>
    <w:rsid w:val="004D0B98"/>
    <w:rsid w:val="004E66FE"/>
    <w:rsid w:val="004F0955"/>
    <w:rsid w:val="004F1B00"/>
    <w:rsid w:val="004F1DEE"/>
    <w:rsid w:val="00520C69"/>
    <w:rsid w:val="005369ED"/>
    <w:rsid w:val="00540BAD"/>
    <w:rsid w:val="00542975"/>
    <w:rsid w:val="00555FAC"/>
    <w:rsid w:val="0056709E"/>
    <w:rsid w:val="00581E10"/>
    <w:rsid w:val="00584E0F"/>
    <w:rsid w:val="00587A9A"/>
    <w:rsid w:val="00592A5C"/>
    <w:rsid w:val="0059416F"/>
    <w:rsid w:val="005A4FB6"/>
    <w:rsid w:val="005A716C"/>
    <w:rsid w:val="005B0ACB"/>
    <w:rsid w:val="005B1FA1"/>
    <w:rsid w:val="005B224E"/>
    <w:rsid w:val="005B3FB4"/>
    <w:rsid w:val="005B7E27"/>
    <w:rsid w:val="005C17E9"/>
    <w:rsid w:val="005C343C"/>
    <w:rsid w:val="005C4062"/>
    <w:rsid w:val="005C4C00"/>
    <w:rsid w:val="005E391F"/>
    <w:rsid w:val="005F20EE"/>
    <w:rsid w:val="005F44E6"/>
    <w:rsid w:val="00603025"/>
    <w:rsid w:val="006056B0"/>
    <w:rsid w:val="006200FE"/>
    <w:rsid w:val="00621143"/>
    <w:rsid w:val="0062674F"/>
    <w:rsid w:val="006317D9"/>
    <w:rsid w:val="00642510"/>
    <w:rsid w:val="00647F78"/>
    <w:rsid w:val="00655F28"/>
    <w:rsid w:val="00666E78"/>
    <w:rsid w:val="00667D1D"/>
    <w:rsid w:val="00675691"/>
    <w:rsid w:val="00676DAE"/>
    <w:rsid w:val="00680350"/>
    <w:rsid w:val="006803B3"/>
    <w:rsid w:val="00685E94"/>
    <w:rsid w:val="00691580"/>
    <w:rsid w:val="00692FA2"/>
    <w:rsid w:val="00694403"/>
    <w:rsid w:val="006A336B"/>
    <w:rsid w:val="006A3381"/>
    <w:rsid w:val="006A486D"/>
    <w:rsid w:val="006A5300"/>
    <w:rsid w:val="006B6ACC"/>
    <w:rsid w:val="006C0C23"/>
    <w:rsid w:val="006C615A"/>
    <w:rsid w:val="006D2506"/>
    <w:rsid w:val="006D32FB"/>
    <w:rsid w:val="006D3D37"/>
    <w:rsid w:val="006E3F7A"/>
    <w:rsid w:val="006F0D18"/>
    <w:rsid w:val="006F5850"/>
    <w:rsid w:val="00700B3F"/>
    <w:rsid w:val="007123A1"/>
    <w:rsid w:val="007175B3"/>
    <w:rsid w:val="00720B6B"/>
    <w:rsid w:val="0072223D"/>
    <w:rsid w:val="00725F6A"/>
    <w:rsid w:val="0073056A"/>
    <w:rsid w:val="00731ED2"/>
    <w:rsid w:val="0073639E"/>
    <w:rsid w:val="00745A9E"/>
    <w:rsid w:val="00750C12"/>
    <w:rsid w:val="00755851"/>
    <w:rsid w:val="0076150E"/>
    <w:rsid w:val="007621E5"/>
    <w:rsid w:val="007654EB"/>
    <w:rsid w:val="0077742E"/>
    <w:rsid w:val="00784468"/>
    <w:rsid w:val="00790F33"/>
    <w:rsid w:val="00797C78"/>
    <w:rsid w:val="007A0329"/>
    <w:rsid w:val="007A0C15"/>
    <w:rsid w:val="007A2144"/>
    <w:rsid w:val="007A7A7F"/>
    <w:rsid w:val="007B0633"/>
    <w:rsid w:val="007B0D1A"/>
    <w:rsid w:val="007C3FB1"/>
    <w:rsid w:val="007C50C2"/>
    <w:rsid w:val="007C6DF0"/>
    <w:rsid w:val="007D0050"/>
    <w:rsid w:val="007D06AB"/>
    <w:rsid w:val="007D349E"/>
    <w:rsid w:val="007D47BD"/>
    <w:rsid w:val="007E0C17"/>
    <w:rsid w:val="007F397C"/>
    <w:rsid w:val="007F3D9E"/>
    <w:rsid w:val="007F5B6E"/>
    <w:rsid w:val="00802BD1"/>
    <w:rsid w:val="00803E8E"/>
    <w:rsid w:val="00810BC6"/>
    <w:rsid w:val="0081793D"/>
    <w:rsid w:val="00825626"/>
    <w:rsid w:val="00844008"/>
    <w:rsid w:val="00852715"/>
    <w:rsid w:val="008535EB"/>
    <w:rsid w:val="008623AD"/>
    <w:rsid w:val="00873775"/>
    <w:rsid w:val="008911D8"/>
    <w:rsid w:val="008B4D0B"/>
    <w:rsid w:val="008D4785"/>
    <w:rsid w:val="008D7061"/>
    <w:rsid w:val="008E47EE"/>
    <w:rsid w:val="008E5605"/>
    <w:rsid w:val="008E5FD2"/>
    <w:rsid w:val="00900CCA"/>
    <w:rsid w:val="009030B9"/>
    <w:rsid w:val="009114D9"/>
    <w:rsid w:val="009125BB"/>
    <w:rsid w:val="00922E2B"/>
    <w:rsid w:val="00923F48"/>
    <w:rsid w:val="00925500"/>
    <w:rsid w:val="009268F6"/>
    <w:rsid w:val="00926D99"/>
    <w:rsid w:val="00927B25"/>
    <w:rsid w:val="009335A7"/>
    <w:rsid w:val="00934C8E"/>
    <w:rsid w:val="00942896"/>
    <w:rsid w:val="00943C5C"/>
    <w:rsid w:val="00943D11"/>
    <w:rsid w:val="00947439"/>
    <w:rsid w:val="00977119"/>
    <w:rsid w:val="00983BC4"/>
    <w:rsid w:val="00987313"/>
    <w:rsid w:val="00996097"/>
    <w:rsid w:val="009A3FCE"/>
    <w:rsid w:val="009A6704"/>
    <w:rsid w:val="009A7088"/>
    <w:rsid w:val="009A7C82"/>
    <w:rsid w:val="009B537C"/>
    <w:rsid w:val="009E098C"/>
    <w:rsid w:val="009E1895"/>
    <w:rsid w:val="009E5C7B"/>
    <w:rsid w:val="009F0CB1"/>
    <w:rsid w:val="009F1C13"/>
    <w:rsid w:val="009F2886"/>
    <w:rsid w:val="00A02C2A"/>
    <w:rsid w:val="00A07FF8"/>
    <w:rsid w:val="00A138B8"/>
    <w:rsid w:val="00A1636D"/>
    <w:rsid w:val="00A1739D"/>
    <w:rsid w:val="00A17968"/>
    <w:rsid w:val="00A24EA6"/>
    <w:rsid w:val="00A253D7"/>
    <w:rsid w:val="00A27949"/>
    <w:rsid w:val="00A331E6"/>
    <w:rsid w:val="00A35762"/>
    <w:rsid w:val="00A36AD8"/>
    <w:rsid w:val="00A411ED"/>
    <w:rsid w:val="00A41F49"/>
    <w:rsid w:val="00A55AEA"/>
    <w:rsid w:val="00A661BF"/>
    <w:rsid w:val="00A7008D"/>
    <w:rsid w:val="00A764B8"/>
    <w:rsid w:val="00A77294"/>
    <w:rsid w:val="00A83D36"/>
    <w:rsid w:val="00A91334"/>
    <w:rsid w:val="00A92C47"/>
    <w:rsid w:val="00A94E74"/>
    <w:rsid w:val="00AA0875"/>
    <w:rsid w:val="00AB21B6"/>
    <w:rsid w:val="00AB3044"/>
    <w:rsid w:val="00AB3F6F"/>
    <w:rsid w:val="00AC520B"/>
    <w:rsid w:val="00AC79F7"/>
    <w:rsid w:val="00AD15C5"/>
    <w:rsid w:val="00AD472A"/>
    <w:rsid w:val="00AD5FAC"/>
    <w:rsid w:val="00AE54B0"/>
    <w:rsid w:val="00AE6A15"/>
    <w:rsid w:val="00B03CC5"/>
    <w:rsid w:val="00B05AD2"/>
    <w:rsid w:val="00B07664"/>
    <w:rsid w:val="00B07AB9"/>
    <w:rsid w:val="00B11532"/>
    <w:rsid w:val="00B17103"/>
    <w:rsid w:val="00B23F62"/>
    <w:rsid w:val="00B2740D"/>
    <w:rsid w:val="00B34414"/>
    <w:rsid w:val="00B37428"/>
    <w:rsid w:val="00B4689F"/>
    <w:rsid w:val="00B501CC"/>
    <w:rsid w:val="00B528B7"/>
    <w:rsid w:val="00B56A49"/>
    <w:rsid w:val="00B650D6"/>
    <w:rsid w:val="00B86EAC"/>
    <w:rsid w:val="00B8771D"/>
    <w:rsid w:val="00B90E08"/>
    <w:rsid w:val="00BA0078"/>
    <w:rsid w:val="00BA104E"/>
    <w:rsid w:val="00BB027A"/>
    <w:rsid w:val="00BB2F83"/>
    <w:rsid w:val="00BB633F"/>
    <w:rsid w:val="00BC1577"/>
    <w:rsid w:val="00BC5068"/>
    <w:rsid w:val="00BC5A72"/>
    <w:rsid w:val="00BD082E"/>
    <w:rsid w:val="00BD20C8"/>
    <w:rsid w:val="00BD2F4C"/>
    <w:rsid w:val="00BE0EDB"/>
    <w:rsid w:val="00BF1EFA"/>
    <w:rsid w:val="00BF35D5"/>
    <w:rsid w:val="00C012CE"/>
    <w:rsid w:val="00C04526"/>
    <w:rsid w:val="00C172C0"/>
    <w:rsid w:val="00C17F10"/>
    <w:rsid w:val="00C34EFD"/>
    <w:rsid w:val="00C36B21"/>
    <w:rsid w:val="00C41005"/>
    <w:rsid w:val="00C41D27"/>
    <w:rsid w:val="00C43B92"/>
    <w:rsid w:val="00C5702A"/>
    <w:rsid w:val="00C732B2"/>
    <w:rsid w:val="00C73540"/>
    <w:rsid w:val="00C87310"/>
    <w:rsid w:val="00C95340"/>
    <w:rsid w:val="00CA4403"/>
    <w:rsid w:val="00CB1AC2"/>
    <w:rsid w:val="00CC31E6"/>
    <w:rsid w:val="00CC3412"/>
    <w:rsid w:val="00CC3680"/>
    <w:rsid w:val="00CC37BA"/>
    <w:rsid w:val="00CD3E11"/>
    <w:rsid w:val="00CD5C9B"/>
    <w:rsid w:val="00D010FA"/>
    <w:rsid w:val="00D04B6C"/>
    <w:rsid w:val="00D400A3"/>
    <w:rsid w:val="00D60E73"/>
    <w:rsid w:val="00D62288"/>
    <w:rsid w:val="00D65996"/>
    <w:rsid w:val="00D66CC3"/>
    <w:rsid w:val="00D802F0"/>
    <w:rsid w:val="00D92BBF"/>
    <w:rsid w:val="00D94FAF"/>
    <w:rsid w:val="00DA5574"/>
    <w:rsid w:val="00DC4193"/>
    <w:rsid w:val="00DC4D1A"/>
    <w:rsid w:val="00DD3855"/>
    <w:rsid w:val="00DD3CD4"/>
    <w:rsid w:val="00DE7AF0"/>
    <w:rsid w:val="00DF2BCD"/>
    <w:rsid w:val="00DF5FBB"/>
    <w:rsid w:val="00E02AF1"/>
    <w:rsid w:val="00E04406"/>
    <w:rsid w:val="00E17E16"/>
    <w:rsid w:val="00E241B0"/>
    <w:rsid w:val="00E31660"/>
    <w:rsid w:val="00E34930"/>
    <w:rsid w:val="00E36F84"/>
    <w:rsid w:val="00E4256E"/>
    <w:rsid w:val="00E47C11"/>
    <w:rsid w:val="00E55498"/>
    <w:rsid w:val="00E56531"/>
    <w:rsid w:val="00E6038E"/>
    <w:rsid w:val="00E60CCC"/>
    <w:rsid w:val="00E664DD"/>
    <w:rsid w:val="00E66598"/>
    <w:rsid w:val="00E74D35"/>
    <w:rsid w:val="00E80F58"/>
    <w:rsid w:val="00E81701"/>
    <w:rsid w:val="00E85735"/>
    <w:rsid w:val="00EA1D4A"/>
    <w:rsid w:val="00EA20D8"/>
    <w:rsid w:val="00EA44D8"/>
    <w:rsid w:val="00EB5787"/>
    <w:rsid w:val="00EC4377"/>
    <w:rsid w:val="00EC64CC"/>
    <w:rsid w:val="00ED7ABA"/>
    <w:rsid w:val="00ED7B78"/>
    <w:rsid w:val="00EE4752"/>
    <w:rsid w:val="00EE675C"/>
    <w:rsid w:val="00EF12A5"/>
    <w:rsid w:val="00EF58FD"/>
    <w:rsid w:val="00EF775D"/>
    <w:rsid w:val="00EF7BEE"/>
    <w:rsid w:val="00F22A60"/>
    <w:rsid w:val="00F23355"/>
    <w:rsid w:val="00F24CCD"/>
    <w:rsid w:val="00F32333"/>
    <w:rsid w:val="00F40314"/>
    <w:rsid w:val="00F40D41"/>
    <w:rsid w:val="00F43ADF"/>
    <w:rsid w:val="00F45983"/>
    <w:rsid w:val="00F632E4"/>
    <w:rsid w:val="00F65E16"/>
    <w:rsid w:val="00F7291D"/>
    <w:rsid w:val="00F939BF"/>
    <w:rsid w:val="00F972E9"/>
    <w:rsid w:val="00FA0D69"/>
    <w:rsid w:val="00FA5659"/>
    <w:rsid w:val="00FB07C9"/>
    <w:rsid w:val="00FB1AB9"/>
    <w:rsid w:val="00FC0D5E"/>
    <w:rsid w:val="00FC1A29"/>
    <w:rsid w:val="00FC1D17"/>
    <w:rsid w:val="00FC3B6B"/>
    <w:rsid w:val="00FE5DFB"/>
    <w:rsid w:val="00FE6CF0"/>
    <w:rsid w:val="00FF0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78"/>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666E78"/>
    <w:rPr>
      <w:rFonts w:cs="Times New Roman"/>
    </w:rPr>
  </w:style>
  <w:style w:type="paragraph" w:styleId="Footer">
    <w:name w:val="footer"/>
    <w:basedOn w:val="Normal"/>
    <w:link w:val="FooterChar"/>
    <w:uiPriority w:val="99"/>
    <w:unhideWhenUsed/>
    <w:rsid w:val="00666E78"/>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66E78"/>
    <w:rPr>
      <w:rFonts w:cs="Times New Roman"/>
    </w:rPr>
  </w:style>
  <w:style w:type="paragraph" w:styleId="BalloonText">
    <w:name w:val="Balloon Text"/>
    <w:basedOn w:val="Normal"/>
    <w:link w:val="BalloonTextChar"/>
    <w:uiPriority w:val="99"/>
    <w:semiHidden/>
    <w:unhideWhenUsed/>
    <w:rsid w:val="00666E7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666E78"/>
    <w:rPr>
      <w:rFonts w:ascii="Tahoma" w:hAnsi="Tahoma" w:cs="Tahoma"/>
      <w:sz w:val="16"/>
      <w:szCs w:val="16"/>
    </w:rPr>
  </w:style>
  <w:style w:type="table" w:styleId="TableGrid">
    <w:name w:val="Table Grid"/>
    <w:basedOn w:val="TableNormal"/>
    <w:uiPriority w:val="59"/>
    <w:rsid w:val="0066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rsid w:val="00B501CC"/>
    <w:rPr>
      <w:rFonts w:cs="Times New Roman"/>
    </w:rPr>
  </w:style>
  <w:style w:type="character" w:styleId="Hyperlink">
    <w:name w:val="Hyperlink"/>
    <w:uiPriority w:val="99"/>
    <w:rsid w:val="006A486D"/>
    <w:rPr>
      <w:rFonts w:cs="Times New Roman"/>
      <w:color w:val="0000FF"/>
      <w:u w:val="single"/>
    </w:rPr>
  </w:style>
  <w:style w:type="paragraph" w:customStyle="1" w:styleId="Default">
    <w:name w:val="Default"/>
    <w:rsid w:val="00EB5787"/>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10181521">
      <w:bodyDiv w:val="1"/>
      <w:marLeft w:val="0"/>
      <w:marRight w:val="0"/>
      <w:marTop w:val="0"/>
      <w:marBottom w:val="0"/>
      <w:divBdr>
        <w:top w:val="none" w:sz="0" w:space="0" w:color="auto"/>
        <w:left w:val="none" w:sz="0" w:space="0" w:color="auto"/>
        <w:bottom w:val="none" w:sz="0" w:space="0" w:color="auto"/>
        <w:right w:val="none" w:sz="0" w:space="0" w:color="auto"/>
      </w:divBdr>
    </w:div>
    <w:div w:id="46220221">
      <w:bodyDiv w:val="1"/>
      <w:marLeft w:val="0"/>
      <w:marRight w:val="0"/>
      <w:marTop w:val="0"/>
      <w:marBottom w:val="0"/>
      <w:divBdr>
        <w:top w:val="none" w:sz="0" w:space="0" w:color="auto"/>
        <w:left w:val="none" w:sz="0" w:space="0" w:color="auto"/>
        <w:bottom w:val="none" w:sz="0" w:space="0" w:color="auto"/>
        <w:right w:val="none" w:sz="0" w:space="0" w:color="auto"/>
      </w:divBdr>
    </w:div>
    <w:div w:id="85197742">
      <w:bodyDiv w:val="1"/>
      <w:marLeft w:val="0"/>
      <w:marRight w:val="0"/>
      <w:marTop w:val="0"/>
      <w:marBottom w:val="0"/>
      <w:divBdr>
        <w:top w:val="none" w:sz="0" w:space="0" w:color="auto"/>
        <w:left w:val="none" w:sz="0" w:space="0" w:color="auto"/>
        <w:bottom w:val="none" w:sz="0" w:space="0" w:color="auto"/>
        <w:right w:val="none" w:sz="0" w:space="0" w:color="auto"/>
      </w:divBdr>
    </w:div>
    <w:div w:id="115297801">
      <w:bodyDiv w:val="1"/>
      <w:marLeft w:val="0"/>
      <w:marRight w:val="0"/>
      <w:marTop w:val="0"/>
      <w:marBottom w:val="0"/>
      <w:divBdr>
        <w:top w:val="none" w:sz="0" w:space="0" w:color="auto"/>
        <w:left w:val="none" w:sz="0" w:space="0" w:color="auto"/>
        <w:bottom w:val="none" w:sz="0" w:space="0" w:color="auto"/>
        <w:right w:val="none" w:sz="0" w:space="0" w:color="auto"/>
      </w:divBdr>
    </w:div>
    <w:div w:id="169952037">
      <w:bodyDiv w:val="1"/>
      <w:marLeft w:val="0"/>
      <w:marRight w:val="0"/>
      <w:marTop w:val="0"/>
      <w:marBottom w:val="0"/>
      <w:divBdr>
        <w:top w:val="none" w:sz="0" w:space="0" w:color="auto"/>
        <w:left w:val="none" w:sz="0" w:space="0" w:color="auto"/>
        <w:bottom w:val="none" w:sz="0" w:space="0" w:color="auto"/>
        <w:right w:val="none" w:sz="0" w:space="0" w:color="auto"/>
      </w:divBdr>
    </w:div>
    <w:div w:id="206574393">
      <w:bodyDiv w:val="1"/>
      <w:marLeft w:val="0"/>
      <w:marRight w:val="0"/>
      <w:marTop w:val="0"/>
      <w:marBottom w:val="0"/>
      <w:divBdr>
        <w:top w:val="none" w:sz="0" w:space="0" w:color="auto"/>
        <w:left w:val="none" w:sz="0" w:space="0" w:color="auto"/>
        <w:bottom w:val="none" w:sz="0" w:space="0" w:color="auto"/>
        <w:right w:val="none" w:sz="0" w:space="0" w:color="auto"/>
      </w:divBdr>
    </w:div>
    <w:div w:id="239756850">
      <w:bodyDiv w:val="1"/>
      <w:marLeft w:val="0"/>
      <w:marRight w:val="0"/>
      <w:marTop w:val="0"/>
      <w:marBottom w:val="0"/>
      <w:divBdr>
        <w:top w:val="none" w:sz="0" w:space="0" w:color="auto"/>
        <w:left w:val="none" w:sz="0" w:space="0" w:color="auto"/>
        <w:bottom w:val="none" w:sz="0" w:space="0" w:color="auto"/>
        <w:right w:val="none" w:sz="0" w:space="0" w:color="auto"/>
      </w:divBdr>
    </w:div>
    <w:div w:id="284191200">
      <w:bodyDiv w:val="1"/>
      <w:marLeft w:val="0"/>
      <w:marRight w:val="0"/>
      <w:marTop w:val="0"/>
      <w:marBottom w:val="0"/>
      <w:divBdr>
        <w:top w:val="none" w:sz="0" w:space="0" w:color="auto"/>
        <w:left w:val="none" w:sz="0" w:space="0" w:color="auto"/>
        <w:bottom w:val="none" w:sz="0" w:space="0" w:color="auto"/>
        <w:right w:val="none" w:sz="0" w:space="0" w:color="auto"/>
      </w:divBdr>
    </w:div>
    <w:div w:id="343478848">
      <w:bodyDiv w:val="1"/>
      <w:marLeft w:val="0"/>
      <w:marRight w:val="0"/>
      <w:marTop w:val="0"/>
      <w:marBottom w:val="0"/>
      <w:divBdr>
        <w:top w:val="none" w:sz="0" w:space="0" w:color="auto"/>
        <w:left w:val="none" w:sz="0" w:space="0" w:color="auto"/>
        <w:bottom w:val="none" w:sz="0" w:space="0" w:color="auto"/>
        <w:right w:val="none" w:sz="0" w:space="0" w:color="auto"/>
      </w:divBdr>
    </w:div>
    <w:div w:id="343748324">
      <w:bodyDiv w:val="1"/>
      <w:marLeft w:val="0"/>
      <w:marRight w:val="0"/>
      <w:marTop w:val="0"/>
      <w:marBottom w:val="0"/>
      <w:divBdr>
        <w:top w:val="none" w:sz="0" w:space="0" w:color="auto"/>
        <w:left w:val="none" w:sz="0" w:space="0" w:color="auto"/>
        <w:bottom w:val="none" w:sz="0" w:space="0" w:color="auto"/>
        <w:right w:val="none" w:sz="0" w:space="0" w:color="auto"/>
      </w:divBdr>
    </w:div>
    <w:div w:id="375010675">
      <w:bodyDiv w:val="1"/>
      <w:marLeft w:val="0"/>
      <w:marRight w:val="0"/>
      <w:marTop w:val="0"/>
      <w:marBottom w:val="0"/>
      <w:divBdr>
        <w:top w:val="none" w:sz="0" w:space="0" w:color="auto"/>
        <w:left w:val="none" w:sz="0" w:space="0" w:color="auto"/>
        <w:bottom w:val="none" w:sz="0" w:space="0" w:color="auto"/>
        <w:right w:val="none" w:sz="0" w:space="0" w:color="auto"/>
      </w:divBdr>
    </w:div>
    <w:div w:id="401561154">
      <w:bodyDiv w:val="1"/>
      <w:marLeft w:val="0"/>
      <w:marRight w:val="0"/>
      <w:marTop w:val="0"/>
      <w:marBottom w:val="0"/>
      <w:divBdr>
        <w:top w:val="none" w:sz="0" w:space="0" w:color="auto"/>
        <w:left w:val="none" w:sz="0" w:space="0" w:color="auto"/>
        <w:bottom w:val="none" w:sz="0" w:space="0" w:color="auto"/>
        <w:right w:val="none" w:sz="0" w:space="0" w:color="auto"/>
      </w:divBdr>
    </w:div>
    <w:div w:id="403378593">
      <w:bodyDiv w:val="1"/>
      <w:marLeft w:val="0"/>
      <w:marRight w:val="0"/>
      <w:marTop w:val="0"/>
      <w:marBottom w:val="0"/>
      <w:divBdr>
        <w:top w:val="none" w:sz="0" w:space="0" w:color="auto"/>
        <w:left w:val="none" w:sz="0" w:space="0" w:color="auto"/>
        <w:bottom w:val="none" w:sz="0" w:space="0" w:color="auto"/>
        <w:right w:val="none" w:sz="0" w:space="0" w:color="auto"/>
      </w:divBdr>
    </w:div>
    <w:div w:id="496724959">
      <w:bodyDiv w:val="1"/>
      <w:marLeft w:val="0"/>
      <w:marRight w:val="0"/>
      <w:marTop w:val="0"/>
      <w:marBottom w:val="0"/>
      <w:divBdr>
        <w:top w:val="none" w:sz="0" w:space="0" w:color="auto"/>
        <w:left w:val="none" w:sz="0" w:space="0" w:color="auto"/>
        <w:bottom w:val="none" w:sz="0" w:space="0" w:color="auto"/>
        <w:right w:val="none" w:sz="0" w:space="0" w:color="auto"/>
      </w:divBdr>
    </w:div>
    <w:div w:id="550462354">
      <w:bodyDiv w:val="1"/>
      <w:marLeft w:val="0"/>
      <w:marRight w:val="0"/>
      <w:marTop w:val="0"/>
      <w:marBottom w:val="0"/>
      <w:divBdr>
        <w:top w:val="none" w:sz="0" w:space="0" w:color="auto"/>
        <w:left w:val="none" w:sz="0" w:space="0" w:color="auto"/>
        <w:bottom w:val="none" w:sz="0" w:space="0" w:color="auto"/>
        <w:right w:val="none" w:sz="0" w:space="0" w:color="auto"/>
      </w:divBdr>
    </w:div>
    <w:div w:id="606547831">
      <w:bodyDiv w:val="1"/>
      <w:marLeft w:val="0"/>
      <w:marRight w:val="0"/>
      <w:marTop w:val="0"/>
      <w:marBottom w:val="0"/>
      <w:divBdr>
        <w:top w:val="none" w:sz="0" w:space="0" w:color="auto"/>
        <w:left w:val="none" w:sz="0" w:space="0" w:color="auto"/>
        <w:bottom w:val="none" w:sz="0" w:space="0" w:color="auto"/>
        <w:right w:val="none" w:sz="0" w:space="0" w:color="auto"/>
      </w:divBdr>
    </w:div>
    <w:div w:id="675376895">
      <w:bodyDiv w:val="1"/>
      <w:marLeft w:val="0"/>
      <w:marRight w:val="0"/>
      <w:marTop w:val="0"/>
      <w:marBottom w:val="0"/>
      <w:divBdr>
        <w:top w:val="none" w:sz="0" w:space="0" w:color="auto"/>
        <w:left w:val="none" w:sz="0" w:space="0" w:color="auto"/>
        <w:bottom w:val="none" w:sz="0" w:space="0" w:color="auto"/>
        <w:right w:val="none" w:sz="0" w:space="0" w:color="auto"/>
      </w:divBdr>
    </w:div>
    <w:div w:id="732851441">
      <w:bodyDiv w:val="1"/>
      <w:marLeft w:val="0"/>
      <w:marRight w:val="0"/>
      <w:marTop w:val="0"/>
      <w:marBottom w:val="0"/>
      <w:divBdr>
        <w:top w:val="none" w:sz="0" w:space="0" w:color="auto"/>
        <w:left w:val="none" w:sz="0" w:space="0" w:color="auto"/>
        <w:bottom w:val="none" w:sz="0" w:space="0" w:color="auto"/>
        <w:right w:val="none" w:sz="0" w:space="0" w:color="auto"/>
      </w:divBdr>
    </w:div>
    <w:div w:id="740106531">
      <w:bodyDiv w:val="1"/>
      <w:marLeft w:val="0"/>
      <w:marRight w:val="0"/>
      <w:marTop w:val="0"/>
      <w:marBottom w:val="0"/>
      <w:divBdr>
        <w:top w:val="none" w:sz="0" w:space="0" w:color="auto"/>
        <w:left w:val="none" w:sz="0" w:space="0" w:color="auto"/>
        <w:bottom w:val="none" w:sz="0" w:space="0" w:color="auto"/>
        <w:right w:val="none" w:sz="0" w:space="0" w:color="auto"/>
      </w:divBdr>
    </w:div>
    <w:div w:id="778913337">
      <w:bodyDiv w:val="1"/>
      <w:marLeft w:val="0"/>
      <w:marRight w:val="0"/>
      <w:marTop w:val="0"/>
      <w:marBottom w:val="0"/>
      <w:divBdr>
        <w:top w:val="none" w:sz="0" w:space="0" w:color="auto"/>
        <w:left w:val="none" w:sz="0" w:space="0" w:color="auto"/>
        <w:bottom w:val="none" w:sz="0" w:space="0" w:color="auto"/>
        <w:right w:val="none" w:sz="0" w:space="0" w:color="auto"/>
      </w:divBdr>
    </w:div>
    <w:div w:id="852065641">
      <w:bodyDiv w:val="1"/>
      <w:marLeft w:val="0"/>
      <w:marRight w:val="0"/>
      <w:marTop w:val="0"/>
      <w:marBottom w:val="0"/>
      <w:divBdr>
        <w:top w:val="none" w:sz="0" w:space="0" w:color="auto"/>
        <w:left w:val="none" w:sz="0" w:space="0" w:color="auto"/>
        <w:bottom w:val="none" w:sz="0" w:space="0" w:color="auto"/>
        <w:right w:val="none" w:sz="0" w:space="0" w:color="auto"/>
      </w:divBdr>
    </w:div>
    <w:div w:id="864707343">
      <w:bodyDiv w:val="1"/>
      <w:marLeft w:val="0"/>
      <w:marRight w:val="0"/>
      <w:marTop w:val="0"/>
      <w:marBottom w:val="0"/>
      <w:divBdr>
        <w:top w:val="none" w:sz="0" w:space="0" w:color="auto"/>
        <w:left w:val="none" w:sz="0" w:space="0" w:color="auto"/>
        <w:bottom w:val="none" w:sz="0" w:space="0" w:color="auto"/>
        <w:right w:val="none" w:sz="0" w:space="0" w:color="auto"/>
      </w:divBdr>
    </w:div>
    <w:div w:id="887380961">
      <w:bodyDiv w:val="1"/>
      <w:marLeft w:val="0"/>
      <w:marRight w:val="0"/>
      <w:marTop w:val="0"/>
      <w:marBottom w:val="0"/>
      <w:divBdr>
        <w:top w:val="none" w:sz="0" w:space="0" w:color="auto"/>
        <w:left w:val="none" w:sz="0" w:space="0" w:color="auto"/>
        <w:bottom w:val="none" w:sz="0" w:space="0" w:color="auto"/>
        <w:right w:val="none" w:sz="0" w:space="0" w:color="auto"/>
      </w:divBdr>
    </w:div>
    <w:div w:id="956326752">
      <w:bodyDiv w:val="1"/>
      <w:marLeft w:val="0"/>
      <w:marRight w:val="0"/>
      <w:marTop w:val="0"/>
      <w:marBottom w:val="0"/>
      <w:divBdr>
        <w:top w:val="none" w:sz="0" w:space="0" w:color="auto"/>
        <w:left w:val="none" w:sz="0" w:space="0" w:color="auto"/>
        <w:bottom w:val="none" w:sz="0" w:space="0" w:color="auto"/>
        <w:right w:val="none" w:sz="0" w:space="0" w:color="auto"/>
      </w:divBdr>
    </w:div>
    <w:div w:id="1148011266">
      <w:bodyDiv w:val="1"/>
      <w:marLeft w:val="0"/>
      <w:marRight w:val="0"/>
      <w:marTop w:val="0"/>
      <w:marBottom w:val="0"/>
      <w:divBdr>
        <w:top w:val="none" w:sz="0" w:space="0" w:color="auto"/>
        <w:left w:val="none" w:sz="0" w:space="0" w:color="auto"/>
        <w:bottom w:val="none" w:sz="0" w:space="0" w:color="auto"/>
        <w:right w:val="none" w:sz="0" w:space="0" w:color="auto"/>
      </w:divBdr>
    </w:div>
    <w:div w:id="1200781768">
      <w:bodyDiv w:val="1"/>
      <w:marLeft w:val="0"/>
      <w:marRight w:val="0"/>
      <w:marTop w:val="0"/>
      <w:marBottom w:val="0"/>
      <w:divBdr>
        <w:top w:val="none" w:sz="0" w:space="0" w:color="auto"/>
        <w:left w:val="none" w:sz="0" w:space="0" w:color="auto"/>
        <w:bottom w:val="none" w:sz="0" w:space="0" w:color="auto"/>
        <w:right w:val="none" w:sz="0" w:space="0" w:color="auto"/>
      </w:divBdr>
    </w:div>
    <w:div w:id="1214267812">
      <w:bodyDiv w:val="1"/>
      <w:marLeft w:val="0"/>
      <w:marRight w:val="0"/>
      <w:marTop w:val="0"/>
      <w:marBottom w:val="0"/>
      <w:divBdr>
        <w:top w:val="none" w:sz="0" w:space="0" w:color="auto"/>
        <w:left w:val="none" w:sz="0" w:space="0" w:color="auto"/>
        <w:bottom w:val="none" w:sz="0" w:space="0" w:color="auto"/>
        <w:right w:val="none" w:sz="0" w:space="0" w:color="auto"/>
      </w:divBdr>
    </w:div>
    <w:div w:id="1254974542">
      <w:bodyDiv w:val="1"/>
      <w:marLeft w:val="0"/>
      <w:marRight w:val="0"/>
      <w:marTop w:val="0"/>
      <w:marBottom w:val="0"/>
      <w:divBdr>
        <w:top w:val="none" w:sz="0" w:space="0" w:color="auto"/>
        <w:left w:val="none" w:sz="0" w:space="0" w:color="auto"/>
        <w:bottom w:val="none" w:sz="0" w:space="0" w:color="auto"/>
        <w:right w:val="none" w:sz="0" w:space="0" w:color="auto"/>
      </w:divBdr>
    </w:div>
    <w:div w:id="1270627636">
      <w:marLeft w:val="0"/>
      <w:marRight w:val="0"/>
      <w:marTop w:val="0"/>
      <w:marBottom w:val="0"/>
      <w:divBdr>
        <w:top w:val="none" w:sz="0" w:space="0" w:color="auto"/>
        <w:left w:val="none" w:sz="0" w:space="0" w:color="auto"/>
        <w:bottom w:val="none" w:sz="0" w:space="0" w:color="auto"/>
        <w:right w:val="none" w:sz="0" w:space="0" w:color="auto"/>
      </w:divBdr>
    </w:div>
    <w:div w:id="1313099928">
      <w:bodyDiv w:val="1"/>
      <w:marLeft w:val="0"/>
      <w:marRight w:val="0"/>
      <w:marTop w:val="0"/>
      <w:marBottom w:val="0"/>
      <w:divBdr>
        <w:top w:val="none" w:sz="0" w:space="0" w:color="auto"/>
        <w:left w:val="none" w:sz="0" w:space="0" w:color="auto"/>
        <w:bottom w:val="none" w:sz="0" w:space="0" w:color="auto"/>
        <w:right w:val="none" w:sz="0" w:space="0" w:color="auto"/>
      </w:divBdr>
    </w:div>
    <w:div w:id="1338312223">
      <w:bodyDiv w:val="1"/>
      <w:marLeft w:val="0"/>
      <w:marRight w:val="0"/>
      <w:marTop w:val="0"/>
      <w:marBottom w:val="0"/>
      <w:divBdr>
        <w:top w:val="none" w:sz="0" w:space="0" w:color="auto"/>
        <w:left w:val="none" w:sz="0" w:space="0" w:color="auto"/>
        <w:bottom w:val="none" w:sz="0" w:space="0" w:color="auto"/>
        <w:right w:val="none" w:sz="0" w:space="0" w:color="auto"/>
      </w:divBdr>
    </w:div>
    <w:div w:id="1404060684">
      <w:bodyDiv w:val="1"/>
      <w:marLeft w:val="0"/>
      <w:marRight w:val="0"/>
      <w:marTop w:val="0"/>
      <w:marBottom w:val="0"/>
      <w:divBdr>
        <w:top w:val="none" w:sz="0" w:space="0" w:color="auto"/>
        <w:left w:val="none" w:sz="0" w:space="0" w:color="auto"/>
        <w:bottom w:val="none" w:sz="0" w:space="0" w:color="auto"/>
        <w:right w:val="none" w:sz="0" w:space="0" w:color="auto"/>
      </w:divBdr>
    </w:div>
    <w:div w:id="1470170088">
      <w:bodyDiv w:val="1"/>
      <w:marLeft w:val="0"/>
      <w:marRight w:val="0"/>
      <w:marTop w:val="0"/>
      <w:marBottom w:val="0"/>
      <w:divBdr>
        <w:top w:val="none" w:sz="0" w:space="0" w:color="auto"/>
        <w:left w:val="none" w:sz="0" w:space="0" w:color="auto"/>
        <w:bottom w:val="none" w:sz="0" w:space="0" w:color="auto"/>
        <w:right w:val="none" w:sz="0" w:space="0" w:color="auto"/>
      </w:divBdr>
    </w:div>
    <w:div w:id="1508323958">
      <w:bodyDiv w:val="1"/>
      <w:marLeft w:val="0"/>
      <w:marRight w:val="0"/>
      <w:marTop w:val="0"/>
      <w:marBottom w:val="0"/>
      <w:divBdr>
        <w:top w:val="none" w:sz="0" w:space="0" w:color="auto"/>
        <w:left w:val="none" w:sz="0" w:space="0" w:color="auto"/>
        <w:bottom w:val="none" w:sz="0" w:space="0" w:color="auto"/>
        <w:right w:val="none" w:sz="0" w:space="0" w:color="auto"/>
      </w:divBdr>
    </w:div>
    <w:div w:id="1570265516">
      <w:bodyDiv w:val="1"/>
      <w:marLeft w:val="0"/>
      <w:marRight w:val="0"/>
      <w:marTop w:val="0"/>
      <w:marBottom w:val="0"/>
      <w:divBdr>
        <w:top w:val="none" w:sz="0" w:space="0" w:color="auto"/>
        <w:left w:val="none" w:sz="0" w:space="0" w:color="auto"/>
        <w:bottom w:val="none" w:sz="0" w:space="0" w:color="auto"/>
        <w:right w:val="none" w:sz="0" w:space="0" w:color="auto"/>
      </w:divBdr>
    </w:div>
    <w:div w:id="1621719265">
      <w:bodyDiv w:val="1"/>
      <w:marLeft w:val="0"/>
      <w:marRight w:val="0"/>
      <w:marTop w:val="0"/>
      <w:marBottom w:val="0"/>
      <w:divBdr>
        <w:top w:val="none" w:sz="0" w:space="0" w:color="auto"/>
        <w:left w:val="none" w:sz="0" w:space="0" w:color="auto"/>
        <w:bottom w:val="none" w:sz="0" w:space="0" w:color="auto"/>
        <w:right w:val="none" w:sz="0" w:space="0" w:color="auto"/>
      </w:divBdr>
    </w:div>
    <w:div w:id="1704330889">
      <w:bodyDiv w:val="1"/>
      <w:marLeft w:val="0"/>
      <w:marRight w:val="0"/>
      <w:marTop w:val="0"/>
      <w:marBottom w:val="0"/>
      <w:divBdr>
        <w:top w:val="none" w:sz="0" w:space="0" w:color="auto"/>
        <w:left w:val="none" w:sz="0" w:space="0" w:color="auto"/>
        <w:bottom w:val="none" w:sz="0" w:space="0" w:color="auto"/>
        <w:right w:val="none" w:sz="0" w:space="0" w:color="auto"/>
      </w:divBdr>
    </w:div>
    <w:div w:id="1730765734">
      <w:bodyDiv w:val="1"/>
      <w:marLeft w:val="0"/>
      <w:marRight w:val="0"/>
      <w:marTop w:val="0"/>
      <w:marBottom w:val="0"/>
      <w:divBdr>
        <w:top w:val="none" w:sz="0" w:space="0" w:color="auto"/>
        <w:left w:val="none" w:sz="0" w:space="0" w:color="auto"/>
        <w:bottom w:val="none" w:sz="0" w:space="0" w:color="auto"/>
        <w:right w:val="none" w:sz="0" w:space="0" w:color="auto"/>
      </w:divBdr>
    </w:div>
    <w:div w:id="1773479363">
      <w:bodyDiv w:val="1"/>
      <w:marLeft w:val="0"/>
      <w:marRight w:val="0"/>
      <w:marTop w:val="0"/>
      <w:marBottom w:val="0"/>
      <w:divBdr>
        <w:top w:val="none" w:sz="0" w:space="0" w:color="auto"/>
        <w:left w:val="none" w:sz="0" w:space="0" w:color="auto"/>
        <w:bottom w:val="none" w:sz="0" w:space="0" w:color="auto"/>
        <w:right w:val="none" w:sz="0" w:space="0" w:color="auto"/>
      </w:divBdr>
    </w:div>
    <w:div w:id="1783383097">
      <w:bodyDiv w:val="1"/>
      <w:marLeft w:val="0"/>
      <w:marRight w:val="0"/>
      <w:marTop w:val="0"/>
      <w:marBottom w:val="0"/>
      <w:divBdr>
        <w:top w:val="none" w:sz="0" w:space="0" w:color="auto"/>
        <w:left w:val="none" w:sz="0" w:space="0" w:color="auto"/>
        <w:bottom w:val="none" w:sz="0" w:space="0" w:color="auto"/>
        <w:right w:val="none" w:sz="0" w:space="0" w:color="auto"/>
      </w:divBdr>
    </w:div>
    <w:div w:id="1826124941">
      <w:bodyDiv w:val="1"/>
      <w:marLeft w:val="0"/>
      <w:marRight w:val="0"/>
      <w:marTop w:val="0"/>
      <w:marBottom w:val="0"/>
      <w:divBdr>
        <w:top w:val="none" w:sz="0" w:space="0" w:color="auto"/>
        <w:left w:val="none" w:sz="0" w:space="0" w:color="auto"/>
        <w:bottom w:val="none" w:sz="0" w:space="0" w:color="auto"/>
        <w:right w:val="none" w:sz="0" w:space="0" w:color="auto"/>
      </w:divBdr>
    </w:div>
    <w:div w:id="1829899217">
      <w:bodyDiv w:val="1"/>
      <w:marLeft w:val="0"/>
      <w:marRight w:val="0"/>
      <w:marTop w:val="0"/>
      <w:marBottom w:val="0"/>
      <w:divBdr>
        <w:top w:val="none" w:sz="0" w:space="0" w:color="auto"/>
        <w:left w:val="none" w:sz="0" w:space="0" w:color="auto"/>
        <w:bottom w:val="none" w:sz="0" w:space="0" w:color="auto"/>
        <w:right w:val="none" w:sz="0" w:space="0" w:color="auto"/>
      </w:divBdr>
    </w:div>
    <w:div w:id="1859587333">
      <w:bodyDiv w:val="1"/>
      <w:marLeft w:val="0"/>
      <w:marRight w:val="0"/>
      <w:marTop w:val="0"/>
      <w:marBottom w:val="0"/>
      <w:divBdr>
        <w:top w:val="none" w:sz="0" w:space="0" w:color="auto"/>
        <w:left w:val="none" w:sz="0" w:space="0" w:color="auto"/>
        <w:bottom w:val="none" w:sz="0" w:space="0" w:color="auto"/>
        <w:right w:val="none" w:sz="0" w:space="0" w:color="auto"/>
      </w:divBdr>
    </w:div>
    <w:div w:id="1886986233">
      <w:bodyDiv w:val="1"/>
      <w:marLeft w:val="0"/>
      <w:marRight w:val="0"/>
      <w:marTop w:val="0"/>
      <w:marBottom w:val="0"/>
      <w:divBdr>
        <w:top w:val="none" w:sz="0" w:space="0" w:color="auto"/>
        <w:left w:val="none" w:sz="0" w:space="0" w:color="auto"/>
        <w:bottom w:val="none" w:sz="0" w:space="0" w:color="auto"/>
        <w:right w:val="none" w:sz="0" w:space="0" w:color="auto"/>
      </w:divBdr>
    </w:div>
    <w:div w:id="1896577959">
      <w:bodyDiv w:val="1"/>
      <w:marLeft w:val="0"/>
      <w:marRight w:val="0"/>
      <w:marTop w:val="0"/>
      <w:marBottom w:val="0"/>
      <w:divBdr>
        <w:top w:val="none" w:sz="0" w:space="0" w:color="auto"/>
        <w:left w:val="none" w:sz="0" w:space="0" w:color="auto"/>
        <w:bottom w:val="none" w:sz="0" w:space="0" w:color="auto"/>
        <w:right w:val="none" w:sz="0" w:space="0" w:color="auto"/>
      </w:divBdr>
    </w:div>
    <w:div w:id="1934318571">
      <w:bodyDiv w:val="1"/>
      <w:marLeft w:val="0"/>
      <w:marRight w:val="0"/>
      <w:marTop w:val="0"/>
      <w:marBottom w:val="0"/>
      <w:divBdr>
        <w:top w:val="none" w:sz="0" w:space="0" w:color="auto"/>
        <w:left w:val="none" w:sz="0" w:space="0" w:color="auto"/>
        <w:bottom w:val="none" w:sz="0" w:space="0" w:color="auto"/>
        <w:right w:val="none" w:sz="0" w:space="0" w:color="auto"/>
      </w:divBdr>
    </w:div>
    <w:div w:id="1964729551">
      <w:bodyDiv w:val="1"/>
      <w:marLeft w:val="0"/>
      <w:marRight w:val="0"/>
      <w:marTop w:val="0"/>
      <w:marBottom w:val="0"/>
      <w:divBdr>
        <w:top w:val="none" w:sz="0" w:space="0" w:color="auto"/>
        <w:left w:val="none" w:sz="0" w:space="0" w:color="auto"/>
        <w:bottom w:val="none" w:sz="0" w:space="0" w:color="auto"/>
        <w:right w:val="none" w:sz="0" w:space="0" w:color="auto"/>
      </w:divBdr>
    </w:div>
    <w:div w:id="20296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A430-82DB-4132-95B4-EF12346F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Number, Operation, Quantitative Reasoning</vt:lpstr>
    </vt:vector>
  </TitlesOfParts>
  <Company>Toshiba</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Operation, Quantitative Reasoning</dc:title>
  <dc:creator>Tammy Smith</dc:creator>
  <cp:lastModifiedBy>montem</cp:lastModifiedBy>
  <cp:revision>2</cp:revision>
  <cp:lastPrinted>2017-08-14T20:58:00Z</cp:lastPrinted>
  <dcterms:created xsi:type="dcterms:W3CDTF">2021-08-22T19:51:00Z</dcterms:created>
  <dcterms:modified xsi:type="dcterms:W3CDTF">2021-08-22T19:51:00Z</dcterms:modified>
</cp:coreProperties>
</file>